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531" w:rsidRPr="003112C4" w:rsidRDefault="00543AB3" w:rsidP="005E0531">
      <w:pPr>
        <w:spacing w:line="320" w:lineRule="atLeast"/>
        <w:jc w:val="right"/>
        <w:rPr>
          <w:rFonts w:cs="Arial"/>
          <w:b/>
          <w:bCs/>
        </w:rPr>
      </w:pPr>
      <w:bookmarkStart w:id="0" w:name="_GoBack"/>
      <w:bookmarkEnd w:id="0"/>
      <w:r w:rsidRPr="003112C4">
        <w:rPr>
          <w:rFonts w:cs="Arial"/>
          <w:b/>
          <w:bCs/>
          <w:noProof/>
        </w:rPr>
        <w:drawing>
          <wp:anchor distT="0" distB="0" distL="114300" distR="114300" simplePos="0" relativeHeight="251656704" behindDoc="1" locked="0" layoutInCell="1" allowOverlap="1" wp14:editId="349A605F">
            <wp:simplePos x="0" y="0"/>
            <wp:positionH relativeFrom="column">
              <wp:posOffset>76200</wp:posOffset>
            </wp:positionH>
            <wp:positionV relativeFrom="paragraph">
              <wp:posOffset>-228600</wp:posOffset>
            </wp:positionV>
            <wp:extent cx="1140460" cy="852805"/>
            <wp:effectExtent l="0" t="0" r="2540" b="4445"/>
            <wp:wrapTight wrapText="bothSides">
              <wp:wrapPolygon edited="0">
                <wp:start x="0" y="0"/>
                <wp:lineTo x="0" y="21230"/>
                <wp:lineTo x="21287" y="21230"/>
                <wp:lineTo x="21287" y="0"/>
                <wp:lineTo x="0" y="0"/>
              </wp:wrapPolygon>
            </wp:wrapTight>
            <wp:docPr id="2" name="obrázek 2" descr="http://www.jrd.cz/O-spolecnosti/Pro-media/Firemni-materialy-JRD/logo_j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rd.cz/O-spolecnosti/Pro-media/Firemni-materialy-JRD/logo_jr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31" w:rsidRPr="003112C4">
        <w:rPr>
          <w:rFonts w:cs="Arial"/>
          <w:b/>
          <w:bCs/>
        </w:rPr>
        <w:t>TISKOVÁ ZPRÁVA</w:t>
      </w:r>
    </w:p>
    <w:p w:rsidR="005E0531" w:rsidRPr="003112C4" w:rsidRDefault="005E0531" w:rsidP="005E0531">
      <w:pPr>
        <w:spacing w:line="320" w:lineRule="atLeast"/>
        <w:jc w:val="right"/>
        <w:rPr>
          <w:rFonts w:cs="Arial"/>
          <w:b/>
          <w:bCs/>
        </w:rPr>
      </w:pPr>
    </w:p>
    <w:p w:rsidR="005E0531" w:rsidRPr="003112C4" w:rsidRDefault="00623371" w:rsidP="005E0531">
      <w:pPr>
        <w:spacing w:line="320" w:lineRule="atLeast"/>
        <w:jc w:val="right"/>
        <w:rPr>
          <w:rFonts w:cs="Arial"/>
          <w:b/>
          <w:bCs/>
        </w:rPr>
      </w:pPr>
      <w:r>
        <w:rPr>
          <w:rFonts w:cs="Arial"/>
          <w:b/>
          <w:bCs/>
        </w:rPr>
        <w:t>30</w:t>
      </w:r>
      <w:r w:rsidR="00C817DE">
        <w:rPr>
          <w:rFonts w:cs="Arial"/>
          <w:b/>
          <w:bCs/>
        </w:rPr>
        <w:t xml:space="preserve">. </w:t>
      </w:r>
      <w:r w:rsidR="004C6531">
        <w:rPr>
          <w:rFonts w:cs="Arial"/>
          <w:b/>
          <w:bCs/>
        </w:rPr>
        <w:t xml:space="preserve">listopadu </w:t>
      </w:r>
      <w:r w:rsidR="005E0531" w:rsidRPr="003112C4">
        <w:rPr>
          <w:rFonts w:cs="Arial"/>
          <w:b/>
          <w:bCs/>
        </w:rPr>
        <w:t>201</w:t>
      </w:r>
      <w:r w:rsidR="0016063F">
        <w:rPr>
          <w:rFonts w:cs="Arial"/>
          <w:b/>
          <w:bCs/>
        </w:rPr>
        <w:t>7</w:t>
      </w:r>
    </w:p>
    <w:p w:rsidR="00641120" w:rsidRPr="00641120" w:rsidRDefault="005E0531" w:rsidP="00641120">
      <w:pPr>
        <w:pStyle w:val="Normlnweb"/>
        <w:pBdr>
          <w:top w:val="single" w:sz="12" w:space="1" w:color="auto"/>
        </w:pBdr>
        <w:spacing w:before="0" w:beforeAutospacing="0" w:after="0" w:afterAutospacing="0" w:line="300" w:lineRule="atLeast"/>
      </w:pPr>
      <w:r w:rsidRPr="003112C4">
        <w:t xml:space="preserve"> </w:t>
      </w:r>
    </w:p>
    <w:p w:rsidR="0016063F" w:rsidRPr="009B6C2D" w:rsidRDefault="004C6531" w:rsidP="00641120">
      <w:pPr>
        <w:pStyle w:val="Normlnweb"/>
        <w:pBdr>
          <w:top w:val="single" w:sz="12" w:space="1" w:color="auto"/>
        </w:pBdr>
        <w:spacing w:before="0" w:beforeAutospacing="0" w:after="0" w:afterAutospacing="0" w:line="300" w:lineRule="atLeast"/>
        <w:jc w:val="center"/>
        <w:rPr>
          <w:rFonts w:ascii="Arial" w:hAnsi="Arial" w:cs="Arial"/>
          <w:b/>
          <w:caps/>
          <w:color w:val="000000"/>
          <w:sz w:val="28"/>
          <w:szCs w:val="28"/>
        </w:rPr>
      </w:pPr>
      <w:r>
        <w:rPr>
          <w:rFonts w:ascii="Arial" w:hAnsi="Arial" w:cs="Arial"/>
          <w:b/>
          <w:caps/>
          <w:color w:val="000000"/>
          <w:sz w:val="28"/>
          <w:szCs w:val="28"/>
        </w:rPr>
        <w:t>environmentálně šetrné stavebnictví: Jsou čeští studenti připraveni na budoucnost?</w:t>
      </w:r>
    </w:p>
    <w:p w:rsidR="0081468B" w:rsidRDefault="0081468B" w:rsidP="0049746B">
      <w:pPr>
        <w:pStyle w:val="Normlnweb"/>
        <w:pBdr>
          <w:top w:val="single" w:sz="12" w:space="1" w:color="auto"/>
        </w:pBdr>
        <w:spacing w:before="0" w:beforeAutospacing="0" w:after="0" w:afterAutospacing="0" w:line="320" w:lineRule="atLeast"/>
        <w:jc w:val="both"/>
        <w:rPr>
          <w:rFonts w:ascii="Arial" w:hAnsi="Arial" w:cs="Arial"/>
          <w:b/>
          <w:color w:val="000000"/>
          <w:szCs w:val="28"/>
        </w:rPr>
      </w:pPr>
    </w:p>
    <w:p w:rsidR="0049746B" w:rsidRDefault="00775ABF" w:rsidP="0049746B">
      <w:pPr>
        <w:pStyle w:val="Normlnweb"/>
        <w:pBdr>
          <w:top w:val="single" w:sz="12" w:space="1" w:color="auto"/>
        </w:pBdr>
        <w:spacing w:before="0" w:beforeAutospacing="0" w:after="0" w:afterAutospacing="0" w:line="32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</w:t>
      </w:r>
      <w:r w:rsidR="00C44F91" w:rsidRPr="0081468B">
        <w:rPr>
          <w:rFonts w:ascii="Arial" w:hAnsi="Arial" w:cs="Arial"/>
          <w:b/>
          <w:color w:val="000000"/>
          <w:sz w:val="22"/>
          <w:szCs w:val="22"/>
        </w:rPr>
        <w:t>d</w:t>
      </w:r>
      <w:r w:rsidR="00CC7CF0" w:rsidRPr="0081468B">
        <w:rPr>
          <w:rFonts w:ascii="Arial" w:hAnsi="Arial" w:cs="Arial"/>
          <w:b/>
          <w:color w:val="000000"/>
          <w:sz w:val="22"/>
          <w:szCs w:val="22"/>
        </w:rPr>
        <w:t xml:space="preserve"> 1. ledna 2018</w:t>
      </w:r>
      <w:r w:rsidR="00C44F91" w:rsidRPr="0081468B">
        <w:rPr>
          <w:rFonts w:ascii="Arial" w:hAnsi="Arial" w:cs="Arial"/>
          <w:b/>
          <w:color w:val="000000"/>
          <w:sz w:val="22"/>
          <w:szCs w:val="22"/>
        </w:rPr>
        <w:t xml:space="preserve"> se mění legislativní pravidla pro výstavbu </w:t>
      </w:r>
      <w:r w:rsidR="0081468B" w:rsidRPr="0081468B">
        <w:rPr>
          <w:rFonts w:ascii="Arial" w:hAnsi="Arial" w:cs="Arial"/>
          <w:b/>
          <w:color w:val="000000"/>
          <w:sz w:val="22"/>
          <w:szCs w:val="22"/>
        </w:rPr>
        <w:t>bytových domů nad </w:t>
      </w:r>
      <w:r w:rsidR="00C44F91" w:rsidRPr="0081468B">
        <w:rPr>
          <w:rFonts w:ascii="Arial" w:hAnsi="Arial" w:cs="Arial"/>
          <w:b/>
          <w:color w:val="000000"/>
          <w:sz w:val="22"/>
          <w:szCs w:val="22"/>
        </w:rPr>
        <w:t>1 500 m</w:t>
      </w:r>
      <w:r w:rsidR="00C44F91" w:rsidRPr="0081468B">
        <w:rPr>
          <w:rFonts w:ascii="Arial" w:hAnsi="Arial" w:cs="Arial"/>
          <w:b/>
          <w:color w:val="000000"/>
          <w:sz w:val="22"/>
          <w:szCs w:val="22"/>
          <w:vertAlign w:val="superscript"/>
        </w:rPr>
        <w:t>2</w:t>
      </w:r>
      <w:r w:rsidR="0049746B" w:rsidRPr="0081468B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="00580C8B">
        <w:rPr>
          <w:rFonts w:ascii="Arial" w:hAnsi="Arial" w:cs="Arial"/>
          <w:b/>
          <w:color w:val="000000"/>
          <w:sz w:val="22"/>
          <w:szCs w:val="22"/>
        </w:rPr>
        <w:t>a </w:t>
      </w:r>
      <w:r w:rsidR="0081468B" w:rsidRPr="0081468B">
        <w:rPr>
          <w:rFonts w:ascii="Arial" w:hAnsi="Arial" w:cs="Arial"/>
          <w:b/>
          <w:color w:val="000000"/>
          <w:sz w:val="22"/>
          <w:szCs w:val="22"/>
        </w:rPr>
        <w:t>to v důsledku</w:t>
      </w:r>
      <w:r w:rsidR="0049746B" w:rsidRPr="0081468B">
        <w:rPr>
          <w:rFonts w:ascii="Arial" w:hAnsi="Arial" w:cs="Arial"/>
          <w:b/>
          <w:color w:val="000000"/>
          <w:sz w:val="22"/>
          <w:szCs w:val="22"/>
        </w:rPr>
        <w:t xml:space="preserve"> implementace směrnice Evropské unie EPDB II</w:t>
      </w:r>
      <w:r w:rsidR="0081468B" w:rsidRPr="0081468B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81468B" w:rsidRPr="0081468B">
        <w:rPr>
          <w:rFonts w:ascii="Arial" w:hAnsi="Arial" w:cs="Arial"/>
          <w:b/>
          <w:sz w:val="22"/>
          <w:szCs w:val="22"/>
        </w:rPr>
        <w:t>(2010/31/EU)</w:t>
      </w:r>
      <w:r w:rsidR="0049746B" w:rsidRPr="0081468B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961725">
        <w:rPr>
          <w:rFonts w:ascii="Arial" w:hAnsi="Arial" w:cs="Arial"/>
          <w:b/>
          <w:color w:val="000000"/>
          <w:sz w:val="22"/>
          <w:szCs w:val="22"/>
        </w:rPr>
        <w:t>Dané nařízení ustavuje změny v oblasti energetické náročnosti, které mají za cíl realizaci budov s téměř nulovou spotřebou energie</w:t>
      </w:r>
      <w:r w:rsidR="00186CC7">
        <w:rPr>
          <w:rFonts w:ascii="Arial" w:hAnsi="Arial" w:cs="Arial"/>
          <w:b/>
          <w:color w:val="000000"/>
          <w:sz w:val="22"/>
          <w:szCs w:val="22"/>
        </w:rPr>
        <w:t xml:space="preserve">, a od 1. ledna 2020 se začne vztahovat i na rodinné domy. </w:t>
      </w:r>
      <w:r w:rsidR="00BB03E8">
        <w:rPr>
          <w:rFonts w:ascii="Arial" w:hAnsi="Arial" w:cs="Arial"/>
          <w:b/>
          <w:color w:val="000000"/>
          <w:sz w:val="22"/>
          <w:szCs w:val="22"/>
        </w:rPr>
        <w:t xml:space="preserve">Již za dva roky proto nedostane povolení žádná </w:t>
      </w:r>
      <w:r w:rsidR="006964FD">
        <w:rPr>
          <w:rFonts w:ascii="Arial" w:hAnsi="Arial" w:cs="Arial"/>
          <w:b/>
          <w:color w:val="000000"/>
          <w:sz w:val="22"/>
          <w:szCs w:val="22"/>
        </w:rPr>
        <w:t>nehospod</w:t>
      </w:r>
      <w:r w:rsidR="00BB03E8">
        <w:rPr>
          <w:rFonts w:ascii="Arial" w:hAnsi="Arial" w:cs="Arial"/>
          <w:b/>
          <w:color w:val="000000"/>
          <w:sz w:val="22"/>
          <w:szCs w:val="22"/>
        </w:rPr>
        <w:t>árná stavba, která neodpovídá</w:t>
      </w:r>
      <w:r w:rsidR="006964F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B61977">
        <w:rPr>
          <w:rFonts w:ascii="Arial" w:hAnsi="Arial" w:cs="Arial"/>
          <w:b/>
          <w:color w:val="000000"/>
          <w:sz w:val="22"/>
          <w:szCs w:val="22"/>
        </w:rPr>
        <w:t>en</w:t>
      </w:r>
      <w:r w:rsidR="006964FD">
        <w:rPr>
          <w:rFonts w:ascii="Arial" w:hAnsi="Arial" w:cs="Arial"/>
          <w:b/>
          <w:color w:val="000000"/>
          <w:sz w:val="22"/>
          <w:szCs w:val="22"/>
        </w:rPr>
        <w:t>ergetick</w:t>
      </w:r>
      <w:r w:rsidR="00B61977">
        <w:rPr>
          <w:rFonts w:ascii="Arial" w:hAnsi="Arial" w:cs="Arial"/>
          <w:b/>
          <w:color w:val="000000"/>
          <w:sz w:val="22"/>
          <w:szCs w:val="22"/>
        </w:rPr>
        <w:t xml:space="preserve">y úspornému </w:t>
      </w:r>
      <w:r w:rsidR="006964FD">
        <w:rPr>
          <w:rFonts w:ascii="Arial" w:hAnsi="Arial" w:cs="Arial"/>
          <w:b/>
          <w:color w:val="000000"/>
          <w:sz w:val="22"/>
          <w:szCs w:val="22"/>
        </w:rPr>
        <w:t xml:space="preserve">standardu. Je však </w:t>
      </w:r>
      <w:r w:rsidR="00D93E97">
        <w:rPr>
          <w:rFonts w:ascii="Arial" w:hAnsi="Arial" w:cs="Arial"/>
          <w:b/>
          <w:color w:val="000000"/>
          <w:sz w:val="22"/>
          <w:szCs w:val="22"/>
        </w:rPr>
        <w:t>na blízkou budoucnost</w:t>
      </w:r>
      <w:r w:rsidR="006964FD">
        <w:rPr>
          <w:rFonts w:ascii="Arial" w:hAnsi="Arial" w:cs="Arial"/>
          <w:b/>
          <w:color w:val="000000"/>
          <w:sz w:val="22"/>
          <w:szCs w:val="22"/>
        </w:rPr>
        <w:t xml:space="preserve"> připravena </w:t>
      </w:r>
      <w:r w:rsidR="00025860">
        <w:rPr>
          <w:rFonts w:ascii="Arial" w:hAnsi="Arial" w:cs="Arial"/>
          <w:b/>
          <w:color w:val="000000"/>
          <w:sz w:val="22"/>
          <w:szCs w:val="22"/>
        </w:rPr>
        <w:t>nová generace odborníků –</w:t>
      </w:r>
      <w:r w:rsidR="00FD55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025860">
        <w:rPr>
          <w:rFonts w:ascii="Arial" w:hAnsi="Arial" w:cs="Arial"/>
          <w:b/>
          <w:color w:val="000000"/>
          <w:sz w:val="22"/>
          <w:szCs w:val="22"/>
        </w:rPr>
        <w:t>studenti</w:t>
      </w:r>
      <w:r w:rsidR="00BB03E8">
        <w:rPr>
          <w:rFonts w:ascii="Arial" w:hAnsi="Arial" w:cs="Arial"/>
          <w:b/>
          <w:color w:val="000000"/>
          <w:sz w:val="22"/>
          <w:szCs w:val="22"/>
        </w:rPr>
        <w:t xml:space="preserve">, nebo </w:t>
      </w:r>
      <w:r w:rsidR="00D93E97">
        <w:rPr>
          <w:rFonts w:ascii="Arial" w:hAnsi="Arial" w:cs="Arial"/>
          <w:b/>
          <w:color w:val="000000"/>
          <w:sz w:val="22"/>
          <w:szCs w:val="22"/>
        </w:rPr>
        <w:t>její vzdělávání</w:t>
      </w:r>
      <w:r w:rsidR="00BB03E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D93E97">
        <w:rPr>
          <w:rFonts w:ascii="Arial" w:hAnsi="Arial" w:cs="Arial"/>
          <w:b/>
          <w:color w:val="000000"/>
          <w:sz w:val="22"/>
          <w:szCs w:val="22"/>
        </w:rPr>
        <w:t>nereflektuje</w:t>
      </w:r>
      <w:r w:rsidR="00BB03E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D93E97">
        <w:rPr>
          <w:rFonts w:ascii="Arial" w:hAnsi="Arial" w:cs="Arial"/>
          <w:b/>
          <w:color w:val="000000"/>
          <w:sz w:val="22"/>
          <w:szCs w:val="22"/>
        </w:rPr>
        <w:t>aktuální vývoj</w:t>
      </w:r>
      <w:r w:rsidR="00E3482C">
        <w:rPr>
          <w:rFonts w:ascii="Arial" w:hAnsi="Arial" w:cs="Arial"/>
          <w:b/>
          <w:color w:val="000000"/>
          <w:sz w:val="22"/>
          <w:szCs w:val="22"/>
        </w:rPr>
        <w:t xml:space="preserve">? </w:t>
      </w:r>
      <w:r w:rsidR="00CB0060">
        <w:rPr>
          <w:rFonts w:ascii="Arial" w:hAnsi="Arial" w:cs="Arial"/>
          <w:b/>
          <w:color w:val="000000"/>
          <w:sz w:val="22"/>
          <w:szCs w:val="22"/>
        </w:rPr>
        <w:t>Na</w:t>
      </w:r>
      <w:r w:rsidR="00D93E97">
        <w:rPr>
          <w:rFonts w:ascii="Arial" w:hAnsi="Arial" w:cs="Arial"/>
          <w:b/>
          <w:color w:val="000000"/>
          <w:sz w:val="22"/>
          <w:szCs w:val="22"/>
        </w:rPr>
        <w:t> </w:t>
      </w:r>
      <w:r w:rsidR="00CB0060">
        <w:rPr>
          <w:rFonts w:ascii="Arial" w:hAnsi="Arial" w:cs="Arial"/>
          <w:b/>
          <w:color w:val="000000"/>
          <w:sz w:val="22"/>
          <w:szCs w:val="22"/>
        </w:rPr>
        <w:t xml:space="preserve">tuto otázku odpovídá </w:t>
      </w:r>
      <w:r w:rsidR="00CD4724">
        <w:rPr>
          <w:rFonts w:ascii="Arial" w:hAnsi="Arial" w:cs="Arial"/>
          <w:b/>
          <w:color w:val="000000"/>
          <w:sz w:val="22"/>
          <w:szCs w:val="22"/>
        </w:rPr>
        <w:t xml:space="preserve">developerská </w:t>
      </w:r>
      <w:r w:rsidR="00CB0060">
        <w:rPr>
          <w:rFonts w:ascii="Arial" w:hAnsi="Arial" w:cs="Arial"/>
          <w:b/>
          <w:color w:val="000000"/>
          <w:sz w:val="22"/>
          <w:szCs w:val="22"/>
        </w:rPr>
        <w:t xml:space="preserve">společnost JRD, </w:t>
      </w:r>
      <w:r w:rsidR="00CD4724">
        <w:rPr>
          <w:rFonts w:ascii="Arial" w:hAnsi="Arial" w:cs="Arial"/>
          <w:b/>
          <w:color w:val="000000"/>
          <w:sz w:val="22"/>
          <w:szCs w:val="22"/>
        </w:rPr>
        <w:t xml:space="preserve">která již 15 let staví pouze </w:t>
      </w:r>
      <w:r w:rsidR="00863EB6" w:rsidRPr="00863EB6">
        <w:rPr>
          <w:rFonts w:ascii="Arial" w:hAnsi="Arial" w:cs="Arial"/>
          <w:b/>
          <w:sz w:val="22"/>
          <w:szCs w:val="22"/>
        </w:rPr>
        <w:t>nízkoenergetick</w:t>
      </w:r>
      <w:r w:rsidR="00CD4724">
        <w:rPr>
          <w:rFonts w:ascii="Arial" w:hAnsi="Arial" w:cs="Arial"/>
          <w:b/>
          <w:sz w:val="22"/>
          <w:szCs w:val="22"/>
        </w:rPr>
        <w:t>é</w:t>
      </w:r>
      <w:r w:rsidR="00863EB6" w:rsidRPr="00863EB6">
        <w:rPr>
          <w:rFonts w:ascii="Arial" w:hAnsi="Arial" w:cs="Arial"/>
          <w:b/>
          <w:sz w:val="22"/>
          <w:szCs w:val="22"/>
        </w:rPr>
        <w:t xml:space="preserve"> a pasivní</w:t>
      </w:r>
      <w:r w:rsidR="00CD4724">
        <w:rPr>
          <w:rFonts w:ascii="Arial" w:hAnsi="Arial" w:cs="Arial"/>
          <w:b/>
          <w:sz w:val="22"/>
          <w:szCs w:val="22"/>
        </w:rPr>
        <w:t xml:space="preserve"> projekty a </w:t>
      </w:r>
      <w:r w:rsidR="004666A2">
        <w:rPr>
          <w:rFonts w:ascii="Arial" w:hAnsi="Arial" w:cs="Arial"/>
          <w:b/>
          <w:color w:val="000000"/>
          <w:sz w:val="22"/>
          <w:szCs w:val="22"/>
        </w:rPr>
        <w:t>pravidelně</w:t>
      </w:r>
      <w:r w:rsidR="00580C8B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4666A2">
        <w:rPr>
          <w:rFonts w:ascii="Arial" w:hAnsi="Arial" w:cs="Arial"/>
          <w:b/>
          <w:color w:val="000000"/>
          <w:sz w:val="22"/>
          <w:szCs w:val="22"/>
        </w:rPr>
        <w:t>pořádá přednáš</w:t>
      </w:r>
      <w:r w:rsidR="00580C8B">
        <w:rPr>
          <w:rFonts w:ascii="Arial" w:hAnsi="Arial" w:cs="Arial"/>
          <w:b/>
          <w:color w:val="000000"/>
          <w:sz w:val="22"/>
          <w:szCs w:val="22"/>
        </w:rPr>
        <w:t>k</w:t>
      </w:r>
      <w:r w:rsidR="004666A2">
        <w:rPr>
          <w:rFonts w:ascii="Arial" w:hAnsi="Arial" w:cs="Arial"/>
          <w:b/>
          <w:color w:val="000000"/>
          <w:sz w:val="22"/>
          <w:szCs w:val="22"/>
        </w:rPr>
        <w:t>y</w:t>
      </w:r>
      <w:r w:rsidR="00580C8B">
        <w:rPr>
          <w:rFonts w:ascii="Arial" w:hAnsi="Arial" w:cs="Arial"/>
          <w:b/>
          <w:color w:val="000000"/>
          <w:sz w:val="22"/>
          <w:szCs w:val="22"/>
        </w:rPr>
        <w:t xml:space="preserve"> na </w:t>
      </w:r>
      <w:r w:rsidR="00CB0060">
        <w:rPr>
          <w:rFonts w:ascii="Arial" w:hAnsi="Arial" w:cs="Arial"/>
          <w:b/>
          <w:color w:val="000000"/>
          <w:sz w:val="22"/>
          <w:szCs w:val="22"/>
        </w:rPr>
        <w:t>vysokých školách. Z</w:t>
      </w:r>
      <w:r w:rsidR="00CD4724">
        <w:rPr>
          <w:rFonts w:ascii="Arial" w:hAnsi="Arial" w:cs="Arial"/>
          <w:b/>
          <w:color w:val="000000"/>
          <w:sz w:val="22"/>
          <w:szCs w:val="22"/>
        </w:rPr>
        <w:t xml:space="preserve"> ankety mezi studenty </w:t>
      </w:r>
      <w:r w:rsidR="00580C8B">
        <w:rPr>
          <w:rFonts w:ascii="Arial" w:hAnsi="Arial" w:cs="Arial"/>
          <w:b/>
          <w:color w:val="000000"/>
          <w:sz w:val="22"/>
          <w:szCs w:val="22"/>
        </w:rPr>
        <w:t xml:space="preserve">vyplývá, že si většina </w:t>
      </w:r>
      <w:r w:rsidR="00CB0060">
        <w:rPr>
          <w:rFonts w:ascii="Arial" w:hAnsi="Arial" w:cs="Arial"/>
          <w:b/>
          <w:color w:val="000000"/>
          <w:sz w:val="22"/>
          <w:szCs w:val="22"/>
        </w:rPr>
        <w:t xml:space="preserve">uvědomuje, </w:t>
      </w:r>
      <w:r w:rsidR="00FD55CC">
        <w:rPr>
          <w:rFonts w:ascii="Arial" w:hAnsi="Arial" w:cs="Arial"/>
          <w:b/>
          <w:color w:val="000000"/>
          <w:sz w:val="22"/>
          <w:szCs w:val="22"/>
        </w:rPr>
        <w:t>jak je rozvoj udr</w:t>
      </w:r>
      <w:r w:rsidR="00EA262D">
        <w:rPr>
          <w:rFonts w:ascii="Arial" w:hAnsi="Arial" w:cs="Arial"/>
          <w:b/>
          <w:color w:val="000000"/>
          <w:sz w:val="22"/>
          <w:szCs w:val="22"/>
        </w:rPr>
        <w:t xml:space="preserve">žitelného stavebnictví důležitý. </w:t>
      </w:r>
      <w:r w:rsidR="00D93E97">
        <w:rPr>
          <w:rFonts w:ascii="Arial" w:hAnsi="Arial" w:cs="Arial"/>
          <w:b/>
          <w:color w:val="000000"/>
          <w:sz w:val="22"/>
          <w:szCs w:val="22"/>
        </w:rPr>
        <w:t xml:space="preserve">Alarmující však je, že </w:t>
      </w:r>
      <w:r w:rsidR="00CD4724">
        <w:rPr>
          <w:rFonts w:ascii="Arial" w:hAnsi="Arial" w:cs="Arial"/>
          <w:b/>
          <w:color w:val="000000"/>
          <w:sz w:val="22"/>
          <w:szCs w:val="22"/>
        </w:rPr>
        <w:t>více než polovina považuje rozsah získaných informací za</w:t>
      </w:r>
      <w:r w:rsidR="004666A2">
        <w:rPr>
          <w:rFonts w:ascii="Arial" w:hAnsi="Arial" w:cs="Arial"/>
          <w:b/>
          <w:color w:val="000000"/>
          <w:sz w:val="22"/>
          <w:szCs w:val="22"/>
        </w:rPr>
        <w:t> </w:t>
      </w:r>
      <w:r w:rsidR="000F06FF">
        <w:rPr>
          <w:rFonts w:ascii="Arial" w:hAnsi="Arial" w:cs="Arial"/>
          <w:b/>
          <w:color w:val="000000"/>
          <w:sz w:val="22"/>
          <w:szCs w:val="22"/>
        </w:rPr>
        <w:t>nedostačující</w:t>
      </w:r>
      <w:r w:rsidR="00DA0B8E">
        <w:rPr>
          <w:rFonts w:ascii="Arial" w:hAnsi="Arial" w:cs="Arial"/>
          <w:b/>
          <w:color w:val="000000"/>
          <w:sz w:val="22"/>
          <w:szCs w:val="22"/>
        </w:rPr>
        <w:t xml:space="preserve"> a necítí se tak v daném oboru dostatečně znal</w:t>
      </w:r>
      <w:r w:rsidR="00BD77CD">
        <w:rPr>
          <w:rFonts w:ascii="Arial" w:hAnsi="Arial" w:cs="Arial"/>
          <w:b/>
          <w:color w:val="000000"/>
          <w:sz w:val="22"/>
          <w:szCs w:val="22"/>
        </w:rPr>
        <w:t>á</w:t>
      </w:r>
      <w:r w:rsidR="000F06FF">
        <w:rPr>
          <w:rFonts w:ascii="Arial" w:hAnsi="Arial" w:cs="Arial"/>
          <w:b/>
          <w:color w:val="000000"/>
          <w:sz w:val="22"/>
          <w:szCs w:val="22"/>
        </w:rPr>
        <w:t>.</w:t>
      </w:r>
      <w:r w:rsidR="00FD55CC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C44F91" w:rsidRDefault="00C44F91" w:rsidP="0049746B">
      <w:pPr>
        <w:pStyle w:val="Normlnweb"/>
        <w:pBdr>
          <w:top w:val="single" w:sz="12" w:space="1" w:color="auto"/>
        </w:pBdr>
        <w:spacing w:before="0" w:beforeAutospacing="0" w:after="0" w:afterAutospacing="0" w:line="320" w:lineRule="atLeast"/>
        <w:jc w:val="both"/>
        <w:rPr>
          <w:rFonts w:ascii="Arial" w:hAnsi="Arial" w:cs="Arial"/>
          <w:b/>
          <w:color w:val="000000"/>
          <w:szCs w:val="28"/>
        </w:rPr>
      </w:pPr>
    </w:p>
    <w:p w:rsidR="009675A0" w:rsidRDefault="00543AB3" w:rsidP="009675A0">
      <w:pPr>
        <w:spacing w:line="320" w:lineRule="atLeast"/>
        <w:jc w:val="both"/>
        <w:rPr>
          <w:rFonts w:cs="Arial"/>
          <w:i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editId="2AFB2661">
            <wp:simplePos x="0" y="0"/>
            <wp:positionH relativeFrom="column">
              <wp:posOffset>-19685</wp:posOffset>
            </wp:positionH>
            <wp:positionV relativeFrom="paragraph">
              <wp:posOffset>1787525</wp:posOffset>
            </wp:positionV>
            <wp:extent cx="24003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20" w:rsidRPr="00D63E2B">
        <w:rPr>
          <w:rFonts w:cs="Arial"/>
          <w:i/>
          <w:color w:val="000000"/>
          <w:sz w:val="22"/>
          <w:szCs w:val="22"/>
        </w:rPr>
        <w:t>„</w:t>
      </w:r>
      <w:r w:rsidR="00BD77CD">
        <w:rPr>
          <w:rFonts w:cs="Arial"/>
          <w:i/>
          <w:color w:val="000000"/>
          <w:sz w:val="22"/>
          <w:szCs w:val="22"/>
        </w:rPr>
        <w:t>Už</w:t>
      </w:r>
      <w:r w:rsidR="00C30120">
        <w:rPr>
          <w:rFonts w:cs="Arial"/>
          <w:i/>
          <w:color w:val="000000"/>
          <w:sz w:val="22"/>
          <w:szCs w:val="22"/>
        </w:rPr>
        <w:t xml:space="preserve"> jen dva roky nás dělí od doby, kdy se stane povinností realizovat pouze úsporné domy,</w:t>
      </w:r>
      <w:r w:rsidR="00C30120" w:rsidRPr="00D63E2B">
        <w:rPr>
          <w:rFonts w:cs="Arial"/>
          <w:i/>
          <w:color w:val="000000"/>
          <w:sz w:val="22"/>
          <w:szCs w:val="22"/>
        </w:rPr>
        <w:t>“</w:t>
      </w:r>
      <w:r w:rsidR="00C30120">
        <w:rPr>
          <w:rFonts w:cs="Arial"/>
          <w:i/>
          <w:color w:val="000000"/>
          <w:sz w:val="22"/>
          <w:szCs w:val="22"/>
        </w:rPr>
        <w:t xml:space="preserve"> </w:t>
      </w:r>
      <w:r w:rsidR="00C30120">
        <w:rPr>
          <w:rFonts w:cs="Arial"/>
          <w:color w:val="000000"/>
          <w:sz w:val="22"/>
          <w:szCs w:val="22"/>
        </w:rPr>
        <w:t xml:space="preserve">konstatuje Jan Řežáb, majitel JRD, a navazuje: </w:t>
      </w:r>
      <w:r w:rsidR="00C30120" w:rsidRPr="00D63E2B">
        <w:rPr>
          <w:rFonts w:cs="Arial"/>
          <w:i/>
          <w:color w:val="000000"/>
          <w:sz w:val="22"/>
          <w:szCs w:val="22"/>
        </w:rPr>
        <w:t>„</w:t>
      </w:r>
      <w:r w:rsidR="00C30120">
        <w:rPr>
          <w:rFonts w:cs="Arial"/>
          <w:i/>
          <w:color w:val="000000"/>
          <w:sz w:val="22"/>
          <w:szCs w:val="22"/>
        </w:rPr>
        <w:t xml:space="preserve">Povědomí lidí o šetrné výstavbě sice vzrůstá, stále však není tak velké, jak bychom vzhledem k vývoji očekávali. Přesvědčily nás o tom i názory studentů, kteří si uvědomují, že pro ně budou znalosti z oblasti energeticky úsporného stavebnictví do budoucna velmi důležité. Postrádají však ucelenější </w:t>
      </w:r>
      <w:r w:rsidR="009604B3">
        <w:rPr>
          <w:rFonts w:cs="Arial"/>
          <w:i/>
          <w:color w:val="000000"/>
          <w:sz w:val="22"/>
          <w:szCs w:val="22"/>
        </w:rPr>
        <w:t>vzdělání</w:t>
      </w:r>
      <w:r w:rsidR="00C30120">
        <w:rPr>
          <w:rFonts w:cs="Arial"/>
          <w:i/>
          <w:color w:val="000000"/>
          <w:sz w:val="22"/>
          <w:szCs w:val="22"/>
        </w:rPr>
        <w:t>, které by je seznámil</w:t>
      </w:r>
      <w:r w:rsidR="009604B3">
        <w:rPr>
          <w:rFonts w:cs="Arial"/>
          <w:i/>
          <w:color w:val="000000"/>
          <w:sz w:val="22"/>
          <w:szCs w:val="22"/>
        </w:rPr>
        <w:t>o</w:t>
      </w:r>
      <w:r w:rsidR="00C30120">
        <w:rPr>
          <w:rFonts w:cs="Arial"/>
          <w:i/>
          <w:color w:val="000000"/>
          <w:sz w:val="22"/>
          <w:szCs w:val="22"/>
        </w:rPr>
        <w:t xml:space="preserve"> </w:t>
      </w:r>
      <w:r w:rsidR="009675A0">
        <w:rPr>
          <w:rFonts w:cs="Arial"/>
          <w:i/>
          <w:color w:val="000000"/>
          <w:sz w:val="22"/>
          <w:szCs w:val="22"/>
        </w:rPr>
        <w:t>s komplexní realizací environmentálně šetrné budovy od projektu až po kolaudaci, p</w:t>
      </w:r>
      <w:r w:rsidR="009604B3">
        <w:rPr>
          <w:rFonts w:cs="Arial"/>
          <w:i/>
          <w:color w:val="000000"/>
          <w:sz w:val="22"/>
          <w:szCs w:val="22"/>
        </w:rPr>
        <w:t>řípadně je naučilo</w:t>
      </w:r>
      <w:r w:rsidR="009675A0">
        <w:rPr>
          <w:rFonts w:cs="Arial"/>
          <w:i/>
          <w:color w:val="000000"/>
          <w:sz w:val="22"/>
          <w:szCs w:val="22"/>
        </w:rPr>
        <w:t xml:space="preserve"> přicházet s vlastními inovativními návrhy, jež posunou výstavbu</w:t>
      </w:r>
      <w:r w:rsidR="008C32DE">
        <w:rPr>
          <w:rFonts w:cs="Arial"/>
          <w:i/>
          <w:color w:val="000000"/>
          <w:sz w:val="22"/>
          <w:szCs w:val="22"/>
        </w:rPr>
        <w:t xml:space="preserve"> třeba až</w:t>
      </w:r>
      <w:r w:rsidR="009675A0">
        <w:rPr>
          <w:rFonts w:cs="Arial"/>
          <w:i/>
          <w:color w:val="000000"/>
          <w:sz w:val="22"/>
          <w:szCs w:val="22"/>
        </w:rPr>
        <w:t xml:space="preserve"> za hranici dnešních možností. Za zarážej</w:t>
      </w:r>
      <w:r w:rsidR="00B576B4">
        <w:rPr>
          <w:rFonts w:cs="Arial"/>
          <w:i/>
          <w:color w:val="000000"/>
          <w:sz w:val="22"/>
          <w:szCs w:val="22"/>
        </w:rPr>
        <w:t>ící</w:t>
      </w:r>
      <w:r w:rsidR="009675A0">
        <w:rPr>
          <w:rFonts w:cs="Arial"/>
          <w:i/>
          <w:color w:val="000000"/>
          <w:sz w:val="22"/>
          <w:szCs w:val="22"/>
        </w:rPr>
        <w:t xml:space="preserve"> považujeme </w:t>
      </w:r>
      <w:r w:rsidR="00CD4724">
        <w:rPr>
          <w:rFonts w:cs="Arial"/>
          <w:i/>
          <w:color w:val="000000"/>
          <w:sz w:val="22"/>
          <w:szCs w:val="22"/>
        </w:rPr>
        <w:t xml:space="preserve">také </w:t>
      </w:r>
      <w:r w:rsidR="009675A0">
        <w:rPr>
          <w:rFonts w:cs="Arial"/>
          <w:i/>
          <w:color w:val="000000"/>
          <w:sz w:val="22"/>
          <w:szCs w:val="22"/>
        </w:rPr>
        <w:t>fakt, že řada z nich zcela postrádá praktick</w:t>
      </w:r>
      <w:r w:rsidR="00B576B4">
        <w:rPr>
          <w:rFonts w:cs="Arial"/>
          <w:i/>
          <w:color w:val="000000"/>
          <w:sz w:val="22"/>
          <w:szCs w:val="22"/>
        </w:rPr>
        <w:t xml:space="preserve">é zkušenosti, které se dají získat jen </w:t>
      </w:r>
      <w:r w:rsidR="003118A3">
        <w:rPr>
          <w:rFonts w:cs="Arial"/>
          <w:i/>
          <w:color w:val="000000"/>
          <w:sz w:val="22"/>
          <w:szCs w:val="22"/>
        </w:rPr>
        <w:t xml:space="preserve">osobní účastí na jednotlivých etapách stavby. </w:t>
      </w:r>
      <w:r w:rsidR="005E02FA">
        <w:rPr>
          <w:rFonts w:cs="Arial"/>
          <w:i/>
          <w:color w:val="000000"/>
          <w:sz w:val="22"/>
          <w:szCs w:val="22"/>
        </w:rPr>
        <w:t>Na druhou stranu je velmi p</w:t>
      </w:r>
      <w:r w:rsidR="003118A3">
        <w:rPr>
          <w:rFonts w:cs="Arial"/>
          <w:i/>
          <w:color w:val="000000"/>
          <w:sz w:val="22"/>
          <w:szCs w:val="22"/>
        </w:rPr>
        <w:t xml:space="preserve">ozitivní, že si své nedostačující znalosti uvědomují a o praxi často uvažují. </w:t>
      </w:r>
      <w:r w:rsidR="009604B3">
        <w:rPr>
          <w:rFonts w:cs="Arial"/>
          <w:i/>
          <w:color w:val="000000"/>
          <w:sz w:val="22"/>
          <w:szCs w:val="22"/>
        </w:rPr>
        <w:t>Rádi jim proto vycház</w:t>
      </w:r>
      <w:r w:rsidR="003118A3">
        <w:rPr>
          <w:rFonts w:cs="Arial"/>
          <w:i/>
          <w:color w:val="000000"/>
          <w:sz w:val="22"/>
          <w:szCs w:val="22"/>
        </w:rPr>
        <w:t>íme vstříc a </w:t>
      </w:r>
      <w:r w:rsidR="009604B3">
        <w:rPr>
          <w:rFonts w:cs="Arial"/>
          <w:i/>
          <w:color w:val="000000"/>
          <w:sz w:val="22"/>
          <w:szCs w:val="22"/>
        </w:rPr>
        <w:t>pořádáme exkurze ve vlastních projektech nebo se snažíme organizovat přednášky na jejich alma mater</w:t>
      </w:r>
      <w:r w:rsidR="003118A3">
        <w:rPr>
          <w:rFonts w:cs="Arial"/>
          <w:i/>
          <w:color w:val="000000"/>
          <w:sz w:val="22"/>
          <w:szCs w:val="22"/>
        </w:rPr>
        <w:t xml:space="preserve"> – ČVUT v Praze či VUT v</w:t>
      </w:r>
      <w:r w:rsidR="00D24DCC">
        <w:rPr>
          <w:rFonts w:cs="Arial"/>
          <w:i/>
          <w:color w:val="000000"/>
          <w:sz w:val="22"/>
          <w:szCs w:val="22"/>
        </w:rPr>
        <w:t> </w:t>
      </w:r>
      <w:r w:rsidR="003118A3">
        <w:rPr>
          <w:rFonts w:cs="Arial"/>
          <w:i/>
          <w:color w:val="000000"/>
          <w:sz w:val="22"/>
          <w:szCs w:val="22"/>
        </w:rPr>
        <w:t>Brně</w:t>
      </w:r>
      <w:r w:rsidR="00D24DCC">
        <w:rPr>
          <w:rFonts w:cs="Arial"/>
          <w:i/>
          <w:color w:val="000000"/>
          <w:sz w:val="22"/>
          <w:szCs w:val="22"/>
        </w:rPr>
        <w:t xml:space="preserve">. </w:t>
      </w:r>
      <w:r w:rsidR="00191822">
        <w:rPr>
          <w:rFonts w:cs="Arial"/>
          <w:i/>
          <w:color w:val="000000"/>
          <w:sz w:val="22"/>
          <w:szCs w:val="22"/>
        </w:rPr>
        <w:t>Děti z</w:t>
      </w:r>
      <w:r w:rsidR="00B91A83">
        <w:rPr>
          <w:rFonts w:cs="Arial"/>
          <w:i/>
          <w:color w:val="000000"/>
          <w:sz w:val="22"/>
          <w:szCs w:val="22"/>
        </w:rPr>
        <w:t> mateřských či</w:t>
      </w:r>
      <w:r w:rsidR="00D24DCC">
        <w:rPr>
          <w:rFonts w:cs="Arial"/>
          <w:i/>
          <w:color w:val="000000"/>
          <w:sz w:val="22"/>
          <w:szCs w:val="22"/>
        </w:rPr>
        <w:t xml:space="preserve"> </w:t>
      </w:r>
      <w:r w:rsidR="00191822">
        <w:rPr>
          <w:rFonts w:cs="Arial"/>
          <w:i/>
          <w:color w:val="000000"/>
          <w:sz w:val="22"/>
          <w:szCs w:val="22"/>
        </w:rPr>
        <w:t xml:space="preserve">základních škol </w:t>
      </w:r>
      <w:r w:rsidR="00B91A83">
        <w:rPr>
          <w:rFonts w:cs="Arial"/>
          <w:i/>
          <w:color w:val="000000"/>
          <w:sz w:val="22"/>
          <w:szCs w:val="22"/>
        </w:rPr>
        <w:t>a</w:t>
      </w:r>
      <w:r w:rsidR="00D24DCC">
        <w:rPr>
          <w:rFonts w:cs="Arial"/>
          <w:i/>
          <w:color w:val="000000"/>
          <w:sz w:val="22"/>
          <w:szCs w:val="22"/>
        </w:rPr>
        <w:t xml:space="preserve"> gymnáz</w:t>
      </w:r>
      <w:r w:rsidR="00191822">
        <w:rPr>
          <w:rFonts w:cs="Arial"/>
          <w:i/>
          <w:color w:val="000000"/>
          <w:sz w:val="22"/>
          <w:szCs w:val="22"/>
        </w:rPr>
        <w:t>ií</w:t>
      </w:r>
      <w:r w:rsidR="00D24DCC">
        <w:rPr>
          <w:rFonts w:cs="Arial"/>
          <w:i/>
          <w:color w:val="000000"/>
          <w:sz w:val="22"/>
          <w:szCs w:val="22"/>
        </w:rPr>
        <w:t xml:space="preserve"> jsme </w:t>
      </w:r>
      <w:r w:rsidR="00191822">
        <w:rPr>
          <w:rFonts w:cs="Arial"/>
          <w:i/>
          <w:color w:val="000000"/>
          <w:sz w:val="22"/>
          <w:szCs w:val="22"/>
        </w:rPr>
        <w:t>navíc provedli</w:t>
      </w:r>
      <w:r w:rsidR="009F425E">
        <w:rPr>
          <w:rFonts w:cs="Arial"/>
          <w:i/>
          <w:color w:val="000000"/>
          <w:sz w:val="22"/>
          <w:szCs w:val="22"/>
        </w:rPr>
        <w:t xml:space="preserve"> interaktivní výstavou </w:t>
      </w:r>
      <w:r w:rsidR="00D24DCC">
        <w:rPr>
          <w:rFonts w:cs="Arial"/>
          <w:i/>
          <w:color w:val="000000"/>
          <w:sz w:val="22"/>
          <w:szCs w:val="22"/>
        </w:rPr>
        <w:t>Centra pasivního domu „Mámo, táto - pojďme bydlet zdravě“</w:t>
      </w:r>
      <w:r w:rsidR="009604B3">
        <w:rPr>
          <w:rFonts w:cs="Arial"/>
          <w:i/>
          <w:color w:val="000000"/>
          <w:sz w:val="22"/>
          <w:szCs w:val="22"/>
        </w:rPr>
        <w:t>.</w:t>
      </w:r>
      <w:r w:rsidR="009604B3" w:rsidRPr="00D63E2B">
        <w:rPr>
          <w:rFonts w:cs="Arial"/>
          <w:i/>
          <w:color w:val="000000"/>
          <w:sz w:val="22"/>
          <w:szCs w:val="22"/>
        </w:rPr>
        <w:t>“</w:t>
      </w:r>
    </w:p>
    <w:p w:rsidR="00543AB3" w:rsidRDefault="00543AB3" w:rsidP="003118A3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8"/>
          <w:szCs w:val="28"/>
        </w:rPr>
      </w:pPr>
    </w:p>
    <w:p w:rsidR="009F425E" w:rsidRDefault="009F425E" w:rsidP="003118A3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8"/>
          <w:szCs w:val="28"/>
        </w:rPr>
      </w:pPr>
    </w:p>
    <w:p w:rsidR="003118A3" w:rsidRDefault="00510E12" w:rsidP="003118A3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8"/>
          <w:szCs w:val="28"/>
        </w:rPr>
      </w:pPr>
      <w:r>
        <w:rPr>
          <w:rFonts w:ascii="Arial" w:hAnsi="Arial" w:cs="Arial"/>
          <w:i/>
          <w:color w:val="000000"/>
          <w:sz w:val="18"/>
          <w:szCs w:val="28"/>
        </w:rPr>
        <w:t>Ing. Petr Vogel s přednáškou na téma „Technická řešení bytových domů. Proč a jak?“</w:t>
      </w:r>
    </w:p>
    <w:p w:rsidR="00DA0B8E" w:rsidRDefault="00DA0B8E" w:rsidP="004666A2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8"/>
          <w:szCs w:val="22"/>
        </w:rPr>
      </w:pPr>
    </w:p>
    <w:p w:rsidR="00300D0E" w:rsidRDefault="00435E6A" w:rsidP="00CC3B85">
      <w:pPr>
        <w:spacing w:line="320" w:lineRule="atLeast"/>
        <w:jc w:val="both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8"/>
        </w:rPr>
        <w:t xml:space="preserve">Poslední přednášky, kterou </w:t>
      </w:r>
      <w:hyperlink r:id="rId9" w:history="1">
        <w:r w:rsidRPr="00E94617">
          <w:rPr>
            <w:rStyle w:val="Hypertextovodkaz"/>
            <w:rFonts w:cs="Arial"/>
            <w:sz w:val="22"/>
            <w:szCs w:val="28"/>
          </w:rPr>
          <w:t>JRD</w:t>
        </w:r>
      </w:hyperlink>
      <w:r>
        <w:rPr>
          <w:rFonts w:cs="Arial"/>
          <w:color w:val="000000"/>
          <w:sz w:val="22"/>
          <w:szCs w:val="28"/>
        </w:rPr>
        <w:t xml:space="preserve"> uspořádala letos na podzim na</w:t>
      </w:r>
      <w:r w:rsidR="009706B5">
        <w:rPr>
          <w:rFonts w:cs="Arial"/>
          <w:color w:val="000000"/>
          <w:sz w:val="22"/>
          <w:szCs w:val="28"/>
        </w:rPr>
        <w:t> </w:t>
      </w:r>
      <w:r>
        <w:rPr>
          <w:rFonts w:cs="Arial"/>
          <w:color w:val="000000"/>
          <w:sz w:val="22"/>
          <w:szCs w:val="28"/>
        </w:rPr>
        <w:t>Českém vysokém učení technickém v Praze, se zúčastnili kromě</w:t>
      </w:r>
      <w:r w:rsidR="009706B5">
        <w:rPr>
          <w:rFonts w:cs="Arial"/>
          <w:color w:val="000000"/>
          <w:sz w:val="22"/>
          <w:szCs w:val="28"/>
        </w:rPr>
        <w:t> </w:t>
      </w:r>
      <w:r>
        <w:rPr>
          <w:rFonts w:cs="Arial"/>
          <w:color w:val="000000"/>
          <w:sz w:val="22"/>
          <w:szCs w:val="28"/>
        </w:rPr>
        <w:t xml:space="preserve">zástupců JRD také architekt Luděk Podlipný ze studia Podlipný Sladký architekti nebo Petr Vogel </w:t>
      </w:r>
      <w:r w:rsidR="00900FE0">
        <w:rPr>
          <w:rFonts w:cs="Arial"/>
          <w:color w:val="000000"/>
          <w:sz w:val="22"/>
          <w:szCs w:val="28"/>
        </w:rPr>
        <w:t xml:space="preserve">ze </w:t>
      </w:r>
      <w:r>
        <w:rPr>
          <w:rFonts w:cs="Arial"/>
          <w:sz w:val="22"/>
          <w:szCs w:val="22"/>
        </w:rPr>
        <w:t>společnosti EkoWATT, který je rovněž jedním</w:t>
      </w:r>
      <w:r w:rsidR="00E2146F">
        <w:rPr>
          <w:rFonts w:cs="Arial"/>
          <w:sz w:val="22"/>
          <w:szCs w:val="22"/>
        </w:rPr>
        <w:t xml:space="preserve"> ze </w:t>
      </w:r>
      <w:r>
        <w:rPr>
          <w:rFonts w:cs="Arial"/>
          <w:sz w:val="22"/>
          <w:szCs w:val="22"/>
        </w:rPr>
        <w:t>zakládajících členů České rady pro šetrné budovy.</w:t>
      </w:r>
      <w:r w:rsidR="00E2146F">
        <w:rPr>
          <w:rFonts w:cs="Arial"/>
          <w:sz w:val="22"/>
          <w:szCs w:val="22"/>
        </w:rPr>
        <w:t xml:space="preserve"> Všichni přednášející se shodli na tom, že je nutné začít budoucí odborníky intenzivněji vzdělávat v oboru navrhování a</w:t>
      </w:r>
      <w:r w:rsidR="009706B5">
        <w:rPr>
          <w:rFonts w:cs="Arial"/>
          <w:sz w:val="22"/>
          <w:szCs w:val="22"/>
        </w:rPr>
        <w:t> </w:t>
      </w:r>
      <w:r w:rsidR="00E2146F">
        <w:rPr>
          <w:rFonts w:cs="Arial"/>
          <w:sz w:val="22"/>
          <w:szCs w:val="22"/>
        </w:rPr>
        <w:t>realizace environmentálně šetrných projektů</w:t>
      </w:r>
      <w:r w:rsidR="00300D0E">
        <w:rPr>
          <w:rFonts w:cs="Arial"/>
          <w:sz w:val="22"/>
          <w:szCs w:val="22"/>
        </w:rPr>
        <w:t xml:space="preserve">. Studenti totiž často vědí, že je </w:t>
      </w:r>
      <w:r w:rsidR="00B55419">
        <w:rPr>
          <w:rFonts w:cs="Arial"/>
          <w:sz w:val="22"/>
          <w:szCs w:val="22"/>
        </w:rPr>
        <w:t xml:space="preserve">charakterizuje nízká energetická náročnost, zdravé vnitřní prostředí </w:t>
      </w:r>
      <w:r w:rsidR="00B55419">
        <w:rPr>
          <w:rFonts w:cs="Arial"/>
          <w:sz w:val="22"/>
          <w:szCs w:val="22"/>
        </w:rPr>
        <w:lastRenderedPageBreak/>
        <w:t>a především výrazné omezení škodlivých emisí</w:t>
      </w:r>
      <w:r w:rsidR="00300D0E">
        <w:rPr>
          <w:rFonts w:cs="Arial"/>
          <w:sz w:val="22"/>
          <w:szCs w:val="22"/>
        </w:rPr>
        <w:t xml:space="preserve">, postrádají však komplexní znalosti materiálů, technologií </w:t>
      </w:r>
      <w:r w:rsidR="009706B5">
        <w:rPr>
          <w:rFonts w:cs="Arial"/>
          <w:sz w:val="22"/>
          <w:szCs w:val="22"/>
        </w:rPr>
        <w:t xml:space="preserve">a vytváření konceptu stavby. </w:t>
      </w:r>
      <w:r w:rsidR="00DA0B8E">
        <w:rPr>
          <w:rFonts w:cs="Arial"/>
          <w:sz w:val="22"/>
          <w:szCs w:val="22"/>
        </w:rPr>
        <w:t>JRD proto plánuje ve spolupráci s vysokými školami dále pokračovat a budoucím architektům a projektantům nabízet i praxi.</w:t>
      </w:r>
    </w:p>
    <w:p w:rsidR="00300D0E" w:rsidRDefault="00543AB3" w:rsidP="00CC3B85">
      <w:pPr>
        <w:spacing w:line="320" w:lineRule="atLeast"/>
        <w:jc w:val="both"/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editId="2D1F9841">
            <wp:simplePos x="0" y="0"/>
            <wp:positionH relativeFrom="column">
              <wp:posOffset>36195</wp:posOffset>
            </wp:positionH>
            <wp:positionV relativeFrom="paragraph">
              <wp:posOffset>171450</wp:posOffset>
            </wp:positionV>
            <wp:extent cx="246126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99" y="21375"/>
                <wp:lineTo x="21399" y="0"/>
                <wp:lineTo x="0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91">
        <w:rPr>
          <w:noProof/>
        </w:rPr>
        <w:t xml:space="preserve">        </w:t>
      </w:r>
    </w:p>
    <w:p w:rsidR="00A227B3" w:rsidRDefault="00510E12" w:rsidP="00EA262D">
      <w:pPr>
        <w:pStyle w:val="Normlnweb"/>
        <w:spacing w:before="0" w:beforeAutospacing="0" w:after="0" w:afterAutospacing="0" w:line="300" w:lineRule="atLeast"/>
        <w:jc w:val="both"/>
        <w:rPr>
          <w:rFonts w:ascii="Arial" w:hAnsi="Arial" w:cs="Arial"/>
          <w:color w:val="000000"/>
          <w:sz w:val="22"/>
          <w:szCs w:val="28"/>
        </w:rPr>
      </w:pPr>
      <w:r>
        <w:rPr>
          <w:rFonts w:ascii="Arial" w:hAnsi="Arial" w:cs="Arial"/>
          <w:i/>
          <w:color w:val="000000"/>
          <w:sz w:val="18"/>
          <w:szCs w:val="22"/>
        </w:rPr>
        <w:t>S</w:t>
      </w:r>
      <w:r w:rsidR="002C7391">
        <w:rPr>
          <w:rFonts w:ascii="Arial" w:hAnsi="Arial" w:cs="Arial"/>
          <w:i/>
          <w:color w:val="000000"/>
          <w:sz w:val="18"/>
          <w:szCs w:val="22"/>
        </w:rPr>
        <w:t xml:space="preserve">tudenti </w:t>
      </w:r>
      <w:r>
        <w:rPr>
          <w:rFonts w:ascii="Arial" w:hAnsi="Arial" w:cs="Arial"/>
          <w:i/>
          <w:color w:val="000000"/>
          <w:sz w:val="18"/>
          <w:szCs w:val="22"/>
        </w:rPr>
        <w:t xml:space="preserve">ČVUT </w:t>
      </w:r>
      <w:r w:rsidR="00623371">
        <w:rPr>
          <w:rFonts w:ascii="Arial" w:hAnsi="Arial" w:cs="Arial"/>
          <w:i/>
          <w:color w:val="000000"/>
          <w:sz w:val="18"/>
          <w:szCs w:val="22"/>
        </w:rPr>
        <w:t>na přednášce s</w:t>
      </w:r>
      <w:r w:rsidR="002C7391">
        <w:rPr>
          <w:rFonts w:ascii="Arial" w:hAnsi="Arial" w:cs="Arial"/>
          <w:i/>
          <w:color w:val="000000"/>
          <w:sz w:val="18"/>
          <w:szCs w:val="22"/>
        </w:rPr>
        <w:t xml:space="preserve"> názvem </w:t>
      </w:r>
      <w:r w:rsidR="00623371">
        <w:rPr>
          <w:rFonts w:ascii="Arial" w:hAnsi="Arial" w:cs="Arial"/>
          <w:i/>
          <w:color w:val="000000"/>
          <w:sz w:val="18"/>
          <w:szCs w:val="28"/>
        </w:rPr>
        <w:t>„</w:t>
      </w:r>
      <w:r w:rsidR="002C7391">
        <w:rPr>
          <w:rFonts w:ascii="Arial" w:hAnsi="Arial" w:cs="Arial"/>
          <w:i/>
          <w:color w:val="000000"/>
          <w:sz w:val="18"/>
          <w:szCs w:val="22"/>
        </w:rPr>
        <w:t>Udržitelné bydlení od vize k realizaci</w:t>
      </w:r>
      <w:r w:rsidR="00623371">
        <w:rPr>
          <w:rFonts w:ascii="Arial" w:hAnsi="Arial" w:cs="Arial"/>
          <w:i/>
          <w:color w:val="000000"/>
          <w:sz w:val="18"/>
          <w:szCs w:val="28"/>
        </w:rPr>
        <w:t>“</w:t>
      </w:r>
      <w:r w:rsidR="002C7391">
        <w:rPr>
          <w:rFonts w:ascii="Arial" w:hAnsi="Arial" w:cs="Arial"/>
          <w:i/>
          <w:color w:val="000000"/>
          <w:sz w:val="18"/>
          <w:szCs w:val="22"/>
        </w:rPr>
        <w:t xml:space="preserve">. </w:t>
      </w:r>
    </w:p>
    <w:p w:rsidR="00A227B3" w:rsidRDefault="00A227B3" w:rsidP="00EA262D">
      <w:pPr>
        <w:pStyle w:val="Normlnweb"/>
        <w:spacing w:before="0" w:beforeAutospacing="0" w:after="0" w:afterAutospacing="0" w:line="300" w:lineRule="atLeast"/>
        <w:jc w:val="both"/>
        <w:rPr>
          <w:rFonts w:ascii="Arial" w:hAnsi="Arial" w:cs="Arial"/>
          <w:color w:val="000000"/>
          <w:sz w:val="22"/>
          <w:szCs w:val="28"/>
        </w:rPr>
      </w:pPr>
    </w:p>
    <w:p w:rsidR="004666A2" w:rsidRDefault="004666A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4666A2" w:rsidRDefault="004666A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510E12" w:rsidRDefault="00510E1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510E12" w:rsidRDefault="00510E1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510E12" w:rsidRDefault="00510E1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510E12" w:rsidRDefault="00510E1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510E12" w:rsidRPr="00767C18" w:rsidRDefault="00510E12" w:rsidP="00767C18">
      <w:pPr>
        <w:pStyle w:val="Normlnweb"/>
        <w:keepNext/>
        <w:spacing w:before="0" w:beforeAutospacing="0" w:after="0" w:afterAutospacing="0"/>
        <w:jc w:val="both"/>
        <w:rPr>
          <w:rFonts w:ascii="Arial" w:hAnsi="Arial"/>
          <w:b/>
          <w:i/>
          <w:color w:val="000000"/>
          <w:sz w:val="20"/>
        </w:rPr>
      </w:pPr>
    </w:p>
    <w:p w:rsidR="00510E12" w:rsidRPr="00767C18" w:rsidRDefault="00510E12" w:rsidP="00767C18">
      <w:pPr>
        <w:pStyle w:val="Normlnweb"/>
        <w:keepNext/>
        <w:spacing w:before="0" w:beforeAutospacing="0" w:after="0" w:afterAutospacing="0"/>
        <w:jc w:val="both"/>
        <w:rPr>
          <w:rFonts w:ascii="Arial" w:hAnsi="Arial"/>
          <w:b/>
          <w:i/>
          <w:color w:val="000000"/>
          <w:sz w:val="20"/>
        </w:rPr>
      </w:pPr>
    </w:p>
    <w:p w:rsidR="00510E12" w:rsidRDefault="00510E12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0626BE" w:rsidRDefault="000626BE" w:rsidP="00BB7860">
      <w:pPr>
        <w:pStyle w:val="Normlnweb"/>
        <w:keepNext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BB7860" w:rsidRDefault="00BB7860" w:rsidP="00BB7860">
      <w:pPr>
        <w:pStyle w:val="Normlnweb"/>
        <w:keepNext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i/>
          <w:color w:val="000000"/>
          <w:sz w:val="20"/>
          <w:szCs w:val="20"/>
        </w:rPr>
        <w:t>O společnosti JRD:</w:t>
      </w:r>
    </w:p>
    <w:p w:rsidR="00BB7860" w:rsidRDefault="00BB7860" w:rsidP="00BB7860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Společnost</w:t>
      </w:r>
      <w:r>
        <w:rPr>
          <w:rFonts w:ascii="Arial" w:hAnsi="Arial" w:cs="Arial"/>
          <w:i/>
          <w:color w:val="0000FF"/>
          <w:sz w:val="20"/>
          <w:szCs w:val="20"/>
        </w:rPr>
        <w:t xml:space="preserve"> </w:t>
      </w:r>
      <w:hyperlink r:id="rId11" w:history="1">
        <w:r>
          <w:rPr>
            <w:rStyle w:val="Hypertextovodkaz"/>
            <w:rFonts w:ascii="Arial" w:hAnsi="Arial" w:cs="Arial"/>
            <w:i/>
            <w:sz w:val="20"/>
            <w:szCs w:val="20"/>
          </w:rPr>
          <w:t>JRD</w:t>
        </w:r>
      </w:hyperlink>
      <w:r>
        <w:rPr>
          <w:rFonts w:ascii="Arial" w:hAnsi="Arial" w:cs="Arial"/>
          <w:i/>
          <w:color w:val="000000"/>
          <w:sz w:val="20"/>
          <w:szCs w:val="20"/>
        </w:rPr>
        <w:t xml:space="preserve"> s.r.o. byla </w:t>
      </w:r>
      <w:r>
        <w:rPr>
          <w:rFonts w:ascii="Arial" w:hAnsi="Arial" w:cs="Arial"/>
          <w:bCs/>
          <w:i/>
          <w:color w:val="000000"/>
          <w:sz w:val="20"/>
          <w:szCs w:val="20"/>
        </w:rPr>
        <w:t>založena v roce 2003. Jako první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hyperlink r:id="rId12" w:history="1">
        <w:r>
          <w:rPr>
            <w:rStyle w:val="Hypertextovodkaz"/>
            <w:rFonts w:ascii="Arial" w:hAnsi="Arial" w:cs="Arial"/>
            <w:i/>
            <w:color w:val="000000"/>
            <w:sz w:val="20"/>
            <w:szCs w:val="20"/>
          </w:rPr>
          <w:t>developer</w:t>
        </w:r>
      </w:hyperlink>
      <w:r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Cs/>
          <w:i/>
          <w:color w:val="000000"/>
          <w:sz w:val="20"/>
          <w:szCs w:val="20"/>
        </w:rPr>
        <w:t>v České republice se zaměřila na výstavbu nízkoenergetických a pasivních bytových domů a </w:t>
      </w:r>
      <w:r>
        <w:rPr>
          <w:rFonts w:ascii="Arial" w:hAnsi="Arial" w:cs="Arial"/>
          <w:i/>
          <w:color w:val="000000"/>
          <w:sz w:val="20"/>
          <w:szCs w:val="20"/>
        </w:rPr>
        <w:t>v současné době je na tomto trhu lídrem. Díky růstu objemu zrealizovaných prodejů se v roce 2015 posunula do první desítky nejsilnějších rezidenčních developerů. O kvalitě jejích projektů, které realizuje se spoluinvestory, svědčí nejen zájem klientů, ale také řada ocenění, jež stavby za svůj architektonický a ekologický přínos získaly v mnoha renomovaných soutěžích. Uspěly například v mezinárodní soutěži moderních stavebních projektů s výjimečnou energetickou, konstrukční a architektonickou</w:t>
      </w:r>
      <w:r>
        <w:rPr>
          <w:rFonts w:ascii="Arial" w:hAnsi="Arial" w:cs="Arial"/>
          <w:bCs/>
          <w:i/>
          <w:color w:val="000000"/>
          <w:sz w:val="20"/>
          <w:szCs w:val="20"/>
        </w:rPr>
        <w:t xml:space="preserve"> hodnotou Building Efficiency Awards (BEFFA) nebo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v soutěžích Fasáda roku, Best of Realty – Nejlepší z </w:t>
      </w:r>
      <w:proofErr w:type="gramStart"/>
      <w:r>
        <w:rPr>
          <w:rFonts w:ascii="Arial" w:hAnsi="Arial" w:cs="Arial"/>
          <w:i/>
          <w:color w:val="000000"/>
          <w:sz w:val="20"/>
          <w:szCs w:val="20"/>
        </w:rPr>
        <w:t>realit, E.ON</w:t>
      </w:r>
      <w:proofErr w:type="gramEnd"/>
      <w:r>
        <w:rPr>
          <w:rFonts w:ascii="Arial" w:hAnsi="Arial" w:cs="Arial"/>
          <w:i/>
          <w:color w:val="000000"/>
          <w:sz w:val="20"/>
          <w:szCs w:val="20"/>
        </w:rPr>
        <w:t xml:space="preserve"> Energy Globe Award a </w:t>
      </w:r>
      <w:r>
        <w:rPr>
          <w:rFonts w:ascii="Arial" w:hAnsi="Arial" w:cs="Arial"/>
          <w:i/>
          <w:sz w:val="20"/>
          <w:szCs w:val="20"/>
        </w:rPr>
        <w:t xml:space="preserve">Český energetický a ekologický projekt roku.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JRD zrealizovala již 19 developerských projektů. V současné době má v portfoliu </w:t>
      </w:r>
      <w:r>
        <w:rPr>
          <w:rFonts w:ascii="Arial" w:hAnsi="Arial" w:cs="Arial"/>
          <w:i/>
          <w:sz w:val="20"/>
          <w:szCs w:val="20"/>
        </w:rPr>
        <w:t>5 projektů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Ecocity Malešice III, Rezidenci Trilobit, U Pernikářky 7, Rezidenci Červený dvůr a Zelenou Libuš – a další v přípravě. Všechny představují vyšší kvalitu bydlení, která odpovídá </w:t>
      </w:r>
      <w:r>
        <w:rPr>
          <w:rStyle w:val="Siln"/>
          <w:rFonts w:ascii="Arial" w:hAnsi="Arial" w:cs="Arial"/>
          <w:b w:val="0"/>
          <w:i/>
          <w:color w:val="000000"/>
          <w:sz w:val="20"/>
          <w:szCs w:val="20"/>
        </w:rPr>
        <w:t>standardům života 21. století</w:t>
      </w:r>
      <w:r>
        <w:rPr>
          <w:rFonts w:ascii="Arial" w:hAnsi="Arial" w:cs="Arial"/>
          <w:i/>
          <w:color w:val="000000"/>
          <w:sz w:val="20"/>
          <w:szCs w:val="20"/>
        </w:rPr>
        <w:t>. Velké bytové projekty Ecocity Malešice a Park Hloubětín snesou srovnání se špičkovými zahraničními projekty, jako jsou SolarCity v rakouském Linci, Newgate ve Vídni, Vauban ve Freiburgu, nebo švédský projekt Hammarby Sjöstad ve Stockholmu. Řada odborníků z ČR i zahraničí se jezdí na projekty JRD podívat pro inspiraci a načerpání odborných znalostí.</w:t>
      </w:r>
    </w:p>
    <w:p w:rsidR="0029092D" w:rsidRDefault="0029092D" w:rsidP="00BB7860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before="120" w:line="240" w:lineRule="atLeast"/>
        <w:jc w:val="both"/>
        <w:rPr>
          <w:rFonts w:cs="Arial"/>
          <w:b/>
          <w:bCs/>
          <w:i/>
          <w:sz w:val="20"/>
          <w:szCs w:val="20"/>
          <w:u w:val="single"/>
        </w:rPr>
      </w:pPr>
      <w:r>
        <w:rPr>
          <w:rFonts w:cs="Arial"/>
          <w:b/>
          <w:bCs/>
          <w:i/>
          <w:sz w:val="20"/>
          <w:szCs w:val="20"/>
          <w:u w:val="single"/>
        </w:rPr>
        <w:t>Další informace:</w:t>
      </w: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before="60" w:line="240" w:lineRule="atLeast"/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Crest Communications</w:t>
      </w: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line="24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Marcela Kukaňová, tel.: +420 731 613 618</w:t>
      </w: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line="24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Marie Cimplová, tel.: +420 731 613 602</w:t>
      </w: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line="24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e-mail: </w:t>
      </w:r>
      <w:hyperlink r:id="rId13" w:history="1">
        <w:r>
          <w:rPr>
            <w:rStyle w:val="Hypertextovodkaz"/>
            <w:rFonts w:cs="Arial"/>
            <w:sz w:val="20"/>
            <w:szCs w:val="20"/>
          </w:rPr>
          <w:t>marcela.kukanova@crestcom.cz</w:t>
        </w:r>
      </w:hyperlink>
      <w:r>
        <w:rPr>
          <w:rFonts w:cs="Arial"/>
          <w:sz w:val="20"/>
          <w:szCs w:val="20"/>
        </w:rPr>
        <w:t xml:space="preserve">; </w:t>
      </w:r>
      <w:hyperlink r:id="rId14" w:history="1">
        <w:r>
          <w:rPr>
            <w:rStyle w:val="Hypertextovodkaz"/>
            <w:rFonts w:cs="Arial"/>
            <w:sz w:val="20"/>
            <w:szCs w:val="20"/>
          </w:rPr>
          <w:t>marie.cimplova</w:t>
        </w:r>
        <w:r>
          <w:rPr>
            <w:rStyle w:val="Hypertextovodkaz"/>
            <w:rFonts w:cs="Arial"/>
            <w:sz w:val="20"/>
            <w:szCs w:val="20"/>
            <w:lang w:val="en-US"/>
          </w:rPr>
          <w:t>@</w:t>
        </w:r>
        <w:r>
          <w:rPr>
            <w:rStyle w:val="Hypertextovodkaz"/>
            <w:rFonts w:cs="Arial"/>
            <w:sz w:val="20"/>
            <w:szCs w:val="20"/>
          </w:rPr>
          <w:t>crestcom.cz</w:t>
        </w:r>
      </w:hyperlink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cs="Arial"/>
          <w:b/>
          <w:sz w:val="20"/>
          <w:szCs w:val="20"/>
        </w:rPr>
      </w:pP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JRD</w:t>
      </w:r>
    </w:p>
    <w:p w:rsidR="00BB7860" w:rsidRDefault="00BB7860" w:rsidP="00BB7860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Pavel Krumpár, obchodní a marketingový ředitel, tel.: +420 736 531 007, </w:t>
      </w:r>
      <w:hyperlink r:id="rId15" w:history="1">
        <w:r>
          <w:rPr>
            <w:rStyle w:val="Hypertextovodkaz"/>
            <w:rFonts w:cs="Arial"/>
            <w:sz w:val="20"/>
            <w:szCs w:val="20"/>
          </w:rPr>
          <w:t>krumpar@jrd.cz</w:t>
        </w:r>
      </w:hyperlink>
    </w:p>
    <w:p w:rsidR="00A227B3" w:rsidRPr="00767C18" w:rsidRDefault="00767C18" w:rsidP="00D24DC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</w:pPr>
      <w:hyperlink r:id="rId16" w:history="1">
        <w:r w:rsidR="00BB7860">
          <w:rPr>
            <w:rStyle w:val="Hypertextovodkaz"/>
            <w:rFonts w:cs="Arial"/>
            <w:b/>
            <w:sz w:val="20"/>
            <w:szCs w:val="20"/>
          </w:rPr>
          <w:t>www.jrd.cz</w:t>
        </w:r>
      </w:hyperlink>
    </w:p>
    <w:p w:rsidR="00A227B3" w:rsidRDefault="00A227B3" w:rsidP="00BB7860">
      <w:pPr>
        <w:pStyle w:val="Normlnweb"/>
        <w:keepNext/>
        <w:spacing w:before="0" w:beforeAutospacing="0" w:after="0" w:afterAutospacing="0"/>
        <w:jc w:val="both"/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Pr="00623371" w:rsidRDefault="00A227B3" w:rsidP="00BB7860">
      <w:pPr>
        <w:pStyle w:val="Normlnweb"/>
        <w:keepNext/>
        <w:spacing w:before="0" w:beforeAutospacing="0" w:after="0" w:afterAutospacing="0"/>
        <w:jc w:val="both"/>
        <w:rPr>
          <w:i/>
          <w:color w:val="000000"/>
          <w:sz w:val="18"/>
        </w:rPr>
      </w:pPr>
    </w:p>
    <w:p w:rsidR="00A227B3" w:rsidRDefault="00A227B3" w:rsidP="00BB7860">
      <w:pPr>
        <w:pStyle w:val="Normlnweb"/>
        <w:keepNext/>
        <w:spacing w:before="0" w:beforeAutospacing="0" w:after="0" w:afterAutospacing="0"/>
        <w:jc w:val="both"/>
        <w:rPr>
          <w:rFonts w:cs="Arial"/>
          <w:i/>
          <w:color w:val="000000"/>
          <w:sz w:val="18"/>
          <w:szCs w:val="22"/>
        </w:rPr>
      </w:pPr>
    </w:p>
    <w:p w:rsidR="00A227B3" w:rsidRDefault="00A227B3" w:rsidP="00BB7860">
      <w:pPr>
        <w:pStyle w:val="Normlnweb"/>
        <w:keepNext/>
        <w:spacing w:before="0" w:beforeAutospacing="0" w:after="0" w:afterAutospacing="0"/>
        <w:jc w:val="both"/>
        <w:rPr>
          <w:rFonts w:cs="Arial"/>
          <w:i/>
          <w:color w:val="000000"/>
          <w:sz w:val="18"/>
          <w:szCs w:val="22"/>
        </w:rPr>
      </w:pPr>
    </w:p>
    <w:p w:rsidR="00A227B3" w:rsidRDefault="00A227B3" w:rsidP="00BB7860">
      <w:pPr>
        <w:pStyle w:val="Normlnweb"/>
        <w:keepNext/>
        <w:spacing w:before="0" w:beforeAutospacing="0" w:after="0" w:afterAutospacing="0"/>
        <w:jc w:val="both"/>
        <w:rPr>
          <w:rFonts w:cs="Arial"/>
          <w:i/>
          <w:color w:val="000000"/>
          <w:sz w:val="18"/>
          <w:szCs w:val="22"/>
        </w:rPr>
      </w:pPr>
    </w:p>
    <w:p w:rsidR="00A227B3" w:rsidRDefault="00A227B3" w:rsidP="00BB7860">
      <w:pPr>
        <w:pStyle w:val="Normlnweb"/>
        <w:keepNext/>
        <w:spacing w:before="0" w:beforeAutospacing="0" w:after="0" w:afterAutospacing="0"/>
        <w:jc w:val="both"/>
        <w:rPr>
          <w:rFonts w:cs="Arial"/>
          <w:i/>
          <w:color w:val="000000"/>
          <w:sz w:val="18"/>
          <w:szCs w:val="22"/>
        </w:rPr>
      </w:pPr>
    </w:p>
    <w:p w:rsidR="00A227B3" w:rsidRDefault="00A227B3" w:rsidP="00860CBA">
      <w:pPr>
        <w:pStyle w:val="Normlnweb"/>
        <w:spacing w:before="0" w:beforeAutospacing="0" w:after="0" w:afterAutospacing="0" w:line="240" w:lineRule="atLeast"/>
      </w:pPr>
    </w:p>
    <w:sectPr w:rsidR="00A227B3" w:rsidSect="005E0531"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569A"/>
    <w:multiLevelType w:val="hybridMultilevel"/>
    <w:tmpl w:val="3258B98A"/>
    <w:lvl w:ilvl="0" w:tplc="CF4E652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47775"/>
    <w:multiLevelType w:val="hybridMultilevel"/>
    <w:tmpl w:val="A8926C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428CD"/>
    <w:multiLevelType w:val="hybridMultilevel"/>
    <w:tmpl w:val="02EA4C16"/>
    <w:lvl w:ilvl="0" w:tplc="2D50A914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15C49"/>
    <w:multiLevelType w:val="hybridMultilevel"/>
    <w:tmpl w:val="D960E0B6"/>
    <w:lvl w:ilvl="0" w:tplc="B26ECAF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D552E"/>
    <w:multiLevelType w:val="hybridMultilevel"/>
    <w:tmpl w:val="2E56E778"/>
    <w:lvl w:ilvl="0" w:tplc="E450968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30016"/>
    <w:multiLevelType w:val="hybridMultilevel"/>
    <w:tmpl w:val="A2D4152C"/>
    <w:lvl w:ilvl="0" w:tplc="749E6D0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31"/>
    <w:rsid w:val="00000F62"/>
    <w:rsid w:val="00001924"/>
    <w:rsid w:val="000029D9"/>
    <w:rsid w:val="00003511"/>
    <w:rsid w:val="00006309"/>
    <w:rsid w:val="00015EFB"/>
    <w:rsid w:val="000203EB"/>
    <w:rsid w:val="00022B49"/>
    <w:rsid w:val="000242D6"/>
    <w:rsid w:val="00025860"/>
    <w:rsid w:val="0002698D"/>
    <w:rsid w:val="00031BD2"/>
    <w:rsid w:val="00031F49"/>
    <w:rsid w:val="00044495"/>
    <w:rsid w:val="000446D0"/>
    <w:rsid w:val="00046D4B"/>
    <w:rsid w:val="0005287F"/>
    <w:rsid w:val="000626AC"/>
    <w:rsid w:val="000626BE"/>
    <w:rsid w:val="00063D25"/>
    <w:rsid w:val="000649E1"/>
    <w:rsid w:val="00065F33"/>
    <w:rsid w:val="0006612F"/>
    <w:rsid w:val="00067A23"/>
    <w:rsid w:val="00067AEE"/>
    <w:rsid w:val="00067FE5"/>
    <w:rsid w:val="0007059D"/>
    <w:rsid w:val="0007130F"/>
    <w:rsid w:val="00071C1F"/>
    <w:rsid w:val="000766A0"/>
    <w:rsid w:val="00076835"/>
    <w:rsid w:val="00076F09"/>
    <w:rsid w:val="000803A3"/>
    <w:rsid w:val="00081118"/>
    <w:rsid w:val="00081A9F"/>
    <w:rsid w:val="000865C1"/>
    <w:rsid w:val="00087827"/>
    <w:rsid w:val="00090794"/>
    <w:rsid w:val="00093294"/>
    <w:rsid w:val="000A095D"/>
    <w:rsid w:val="000A6BDD"/>
    <w:rsid w:val="000B2CF9"/>
    <w:rsid w:val="000B674F"/>
    <w:rsid w:val="000B67D0"/>
    <w:rsid w:val="000C0977"/>
    <w:rsid w:val="000C2CE0"/>
    <w:rsid w:val="000C333E"/>
    <w:rsid w:val="000C3655"/>
    <w:rsid w:val="000C505F"/>
    <w:rsid w:val="000C6F30"/>
    <w:rsid w:val="000D08AD"/>
    <w:rsid w:val="000D3DC1"/>
    <w:rsid w:val="000D5D7C"/>
    <w:rsid w:val="000D6BB7"/>
    <w:rsid w:val="000D7A5B"/>
    <w:rsid w:val="000D7ABF"/>
    <w:rsid w:val="000D7E06"/>
    <w:rsid w:val="000E013B"/>
    <w:rsid w:val="000E605E"/>
    <w:rsid w:val="000F06FF"/>
    <w:rsid w:val="000F0CF9"/>
    <w:rsid w:val="000F12F4"/>
    <w:rsid w:val="000F1BB8"/>
    <w:rsid w:val="000F3DD7"/>
    <w:rsid w:val="000F4747"/>
    <w:rsid w:val="00102D66"/>
    <w:rsid w:val="00103725"/>
    <w:rsid w:val="00103C8C"/>
    <w:rsid w:val="00105E05"/>
    <w:rsid w:val="00117A7C"/>
    <w:rsid w:val="00120E33"/>
    <w:rsid w:val="0012114A"/>
    <w:rsid w:val="0012168B"/>
    <w:rsid w:val="00124962"/>
    <w:rsid w:val="0012615C"/>
    <w:rsid w:val="00127BB8"/>
    <w:rsid w:val="001314CE"/>
    <w:rsid w:val="0013433F"/>
    <w:rsid w:val="00134F48"/>
    <w:rsid w:val="00136AB4"/>
    <w:rsid w:val="00142197"/>
    <w:rsid w:val="001438BE"/>
    <w:rsid w:val="00145E46"/>
    <w:rsid w:val="00146DD4"/>
    <w:rsid w:val="00152280"/>
    <w:rsid w:val="00152DE7"/>
    <w:rsid w:val="001530E7"/>
    <w:rsid w:val="0015497A"/>
    <w:rsid w:val="00155F7B"/>
    <w:rsid w:val="0015705B"/>
    <w:rsid w:val="0016063F"/>
    <w:rsid w:val="001608BC"/>
    <w:rsid w:val="001631E2"/>
    <w:rsid w:val="00166F8E"/>
    <w:rsid w:val="00167353"/>
    <w:rsid w:val="001675CA"/>
    <w:rsid w:val="00172068"/>
    <w:rsid w:val="0017653E"/>
    <w:rsid w:val="00177F74"/>
    <w:rsid w:val="00182112"/>
    <w:rsid w:val="001828EA"/>
    <w:rsid w:val="001829CA"/>
    <w:rsid w:val="00183F60"/>
    <w:rsid w:val="00186CC7"/>
    <w:rsid w:val="00186EF5"/>
    <w:rsid w:val="001870A8"/>
    <w:rsid w:val="001915AD"/>
    <w:rsid w:val="00191822"/>
    <w:rsid w:val="00193A48"/>
    <w:rsid w:val="001966D2"/>
    <w:rsid w:val="001A0175"/>
    <w:rsid w:val="001A1421"/>
    <w:rsid w:val="001A2CDB"/>
    <w:rsid w:val="001A3BB9"/>
    <w:rsid w:val="001A6143"/>
    <w:rsid w:val="001A6B27"/>
    <w:rsid w:val="001B4484"/>
    <w:rsid w:val="001B7877"/>
    <w:rsid w:val="001C658D"/>
    <w:rsid w:val="001C65CC"/>
    <w:rsid w:val="001D1276"/>
    <w:rsid w:val="001D2C3B"/>
    <w:rsid w:val="001D50E9"/>
    <w:rsid w:val="001E1196"/>
    <w:rsid w:val="001E49C8"/>
    <w:rsid w:val="001E59E8"/>
    <w:rsid w:val="001E5F15"/>
    <w:rsid w:val="001E6AFC"/>
    <w:rsid w:val="001F7A9E"/>
    <w:rsid w:val="001F7B31"/>
    <w:rsid w:val="002030F8"/>
    <w:rsid w:val="0020312B"/>
    <w:rsid w:val="002035AD"/>
    <w:rsid w:val="00206E4C"/>
    <w:rsid w:val="00212653"/>
    <w:rsid w:val="00215B2E"/>
    <w:rsid w:val="0022158E"/>
    <w:rsid w:val="002218FA"/>
    <w:rsid w:val="00221A8B"/>
    <w:rsid w:val="00226FE7"/>
    <w:rsid w:val="00227DEB"/>
    <w:rsid w:val="00234860"/>
    <w:rsid w:val="002356EA"/>
    <w:rsid w:val="00236664"/>
    <w:rsid w:val="00236AC9"/>
    <w:rsid w:val="0023774D"/>
    <w:rsid w:val="00245660"/>
    <w:rsid w:val="002457EC"/>
    <w:rsid w:val="0024620F"/>
    <w:rsid w:val="002462F2"/>
    <w:rsid w:val="00250605"/>
    <w:rsid w:val="002516EA"/>
    <w:rsid w:val="00251A86"/>
    <w:rsid w:val="00254FF4"/>
    <w:rsid w:val="00256307"/>
    <w:rsid w:val="00260DF6"/>
    <w:rsid w:val="002645AD"/>
    <w:rsid w:val="00266FDF"/>
    <w:rsid w:val="00272A10"/>
    <w:rsid w:val="0027327A"/>
    <w:rsid w:val="00277A4D"/>
    <w:rsid w:val="00277AF9"/>
    <w:rsid w:val="00280083"/>
    <w:rsid w:val="00281E9F"/>
    <w:rsid w:val="00282184"/>
    <w:rsid w:val="0028329B"/>
    <w:rsid w:val="0029092D"/>
    <w:rsid w:val="00290C28"/>
    <w:rsid w:val="00291E7E"/>
    <w:rsid w:val="002A00A0"/>
    <w:rsid w:val="002A0BA5"/>
    <w:rsid w:val="002A1344"/>
    <w:rsid w:val="002A288D"/>
    <w:rsid w:val="002A2A30"/>
    <w:rsid w:val="002A5A9C"/>
    <w:rsid w:val="002A63EB"/>
    <w:rsid w:val="002A70EC"/>
    <w:rsid w:val="002B0086"/>
    <w:rsid w:val="002B0B0C"/>
    <w:rsid w:val="002B4B7E"/>
    <w:rsid w:val="002B6EF8"/>
    <w:rsid w:val="002C012C"/>
    <w:rsid w:val="002C7391"/>
    <w:rsid w:val="002C76D3"/>
    <w:rsid w:val="002D18EE"/>
    <w:rsid w:val="002D4D3E"/>
    <w:rsid w:val="002D5F5D"/>
    <w:rsid w:val="002E3F3D"/>
    <w:rsid w:val="002E7BD5"/>
    <w:rsid w:val="002F02D5"/>
    <w:rsid w:val="002F2FC5"/>
    <w:rsid w:val="002F799F"/>
    <w:rsid w:val="00300C09"/>
    <w:rsid w:val="00300D0E"/>
    <w:rsid w:val="003029C9"/>
    <w:rsid w:val="00306D32"/>
    <w:rsid w:val="003112C4"/>
    <w:rsid w:val="003118A3"/>
    <w:rsid w:val="003128A2"/>
    <w:rsid w:val="003140C7"/>
    <w:rsid w:val="00314CFA"/>
    <w:rsid w:val="00316DCC"/>
    <w:rsid w:val="00320545"/>
    <w:rsid w:val="00320BDD"/>
    <w:rsid w:val="0032263C"/>
    <w:rsid w:val="00322A22"/>
    <w:rsid w:val="00323F8C"/>
    <w:rsid w:val="003243D3"/>
    <w:rsid w:val="003266C7"/>
    <w:rsid w:val="00327C3B"/>
    <w:rsid w:val="00332F3F"/>
    <w:rsid w:val="00333122"/>
    <w:rsid w:val="00334751"/>
    <w:rsid w:val="00334834"/>
    <w:rsid w:val="003401B7"/>
    <w:rsid w:val="003416FD"/>
    <w:rsid w:val="00342BE2"/>
    <w:rsid w:val="00342ED3"/>
    <w:rsid w:val="0034401D"/>
    <w:rsid w:val="003476A6"/>
    <w:rsid w:val="003509D9"/>
    <w:rsid w:val="00356AA3"/>
    <w:rsid w:val="00356ECA"/>
    <w:rsid w:val="003651A4"/>
    <w:rsid w:val="00372E5E"/>
    <w:rsid w:val="003752D9"/>
    <w:rsid w:val="0038094A"/>
    <w:rsid w:val="0038106F"/>
    <w:rsid w:val="00383135"/>
    <w:rsid w:val="00394021"/>
    <w:rsid w:val="003950EC"/>
    <w:rsid w:val="003966F7"/>
    <w:rsid w:val="003A0FDA"/>
    <w:rsid w:val="003A5716"/>
    <w:rsid w:val="003A75B8"/>
    <w:rsid w:val="003B0C4B"/>
    <w:rsid w:val="003B190D"/>
    <w:rsid w:val="003B2EC5"/>
    <w:rsid w:val="003B32B0"/>
    <w:rsid w:val="003B520F"/>
    <w:rsid w:val="003B6461"/>
    <w:rsid w:val="003B7621"/>
    <w:rsid w:val="003C278B"/>
    <w:rsid w:val="003C2CBD"/>
    <w:rsid w:val="003C3AFE"/>
    <w:rsid w:val="003C4D00"/>
    <w:rsid w:val="003C55CB"/>
    <w:rsid w:val="003C599E"/>
    <w:rsid w:val="003C6730"/>
    <w:rsid w:val="003C7D1A"/>
    <w:rsid w:val="003D334C"/>
    <w:rsid w:val="003E0A96"/>
    <w:rsid w:val="003E2798"/>
    <w:rsid w:val="003E2916"/>
    <w:rsid w:val="003E3BFE"/>
    <w:rsid w:val="003E41E4"/>
    <w:rsid w:val="003E6AC3"/>
    <w:rsid w:val="003E74BC"/>
    <w:rsid w:val="003F0DA5"/>
    <w:rsid w:val="003F2212"/>
    <w:rsid w:val="003F5E03"/>
    <w:rsid w:val="003F635C"/>
    <w:rsid w:val="004022D7"/>
    <w:rsid w:val="00402DAC"/>
    <w:rsid w:val="004121A5"/>
    <w:rsid w:val="004158E2"/>
    <w:rsid w:val="0041662B"/>
    <w:rsid w:val="00416A90"/>
    <w:rsid w:val="00422974"/>
    <w:rsid w:val="00426D42"/>
    <w:rsid w:val="00427D56"/>
    <w:rsid w:val="00431150"/>
    <w:rsid w:val="0043369B"/>
    <w:rsid w:val="00434493"/>
    <w:rsid w:val="00435011"/>
    <w:rsid w:val="00435575"/>
    <w:rsid w:val="00435E6A"/>
    <w:rsid w:val="004360E8"/>
    <w:rsid w:val="004416A2"/>
    <w:rsid w:val="00444CF3"/>
    <w:rsid w:val="00446ABC"/>
    <w:rsid w:val="00452025"/>
    <w:rsid w:val="00453879"/>
    <w:rsid w:val="00461E2A"/>
    <w:rsid w:val="004624E0"/>
    <w:rsid w:val="00462781"/>
    <w:rsid w:val="004666A2"/>
    <w:rsid w:val="00471050"/>
    <w:rsid w:val="004716D7"/>
    <w:rsid w:val="00473053"/>
    <w:rsid w:val="004749A7"/>
    <w:rsid w:val="004764F0"/>
    <w:rsid w:val="00476540"/>
    <w:rsid w:val="004772E9"/>
    <w:rsid w:val="004818E8"/>
    <w:rsid w:val="00483222"/>
    <w:rsid w:val="004832AF"/>
    <w:rsid w:val="00483995"/>
    <w:rsid w:val="004844F6"/>
    <w:rsid w:val="004857C7"/>
    <w:rsid w:val="00486C96"/>
    <w:rsid w:val="00486CD2"/>
    <w:rsid w:val="00486DA8"/>
    <w:rsid w:val="0048745C"/>
    <w:rsid w:val="00492AEC"/>
    <w:rsid w:val="004970B6"/>
    <w:rsid w:val="0049746B"/>
    <w:rsid w:val="004A4F45"/>
    <w:rsid w:val="004A6526"/>
    <w:rsid w:val="004A7206"/>
    <w:rsid w:val="004B2400"/>
    <w:rsid w:val="004B3E92"/>
    <w:rsid w:val="004C0C8B"/>
    <w:rsid w:val="004C6531"/>
    <w:rsid w:val="004C7309"/>
    <w:rsid w:val="004D1E9B"/>
    <w:rsid w:val="004D3AAC"/>
    <w:rsid w:val="004D406F"/>
    <w:rsid w:val="004D71E5"/>
    <w:rsid w:val="004D7FAE"/>
    <w:rsid w:val="004E1A0C"/>
    <w:rsid w:val="004E3A5F"/>
    <w:rsid w:val="004E6D2B"/>
    <w:rsid w:val="004E6D8C"/>
    <w:rsid w:val="004E7582"/>
    <w:rsid w:val="004F164E"/>
    <w:rsid w:val="004F42D5"/>
    <w:rsid w:val="004F5600"/>
    <w:rsid w:val="004F5663"/>
    <w:rsid w:val="004F6A1A"/>
    <w:rsid w:val="004F7263"/>
    <w:rsid w:val="004F7E4F"/>
    <w:rsid w:val="004F7F5D"/>
    <w:rsid w:val="005019FA"/>
    <w:rsid w:val="005025B6"/>
    <w:rsid w:val="00503FC4"/>
    <w:rsid w:val="005043D0"/>
    <w:rsid w:val="0050797B"/>
    <w:rsid w:val="00510E12"/>
    <w:rsid w:val="0051101A"/>
    <w:rsid w:val="00511B6E"/>
    <w:rsid w:val="00514415"/>
    <w:rsid w:val="005176A3"/>
    <w:rsid w:val="00520310"/>
    <w:rsid w:val="005265F5"/>
    <w:rsid w:val="00527A98"/>
    <w:rsid w:val="00530DE3"/>
    <w:rsid w:val="0053133A"/>
    <w:rsid w:val="005362AF"/>
    <w:rsid w:val="00536B20"/>
    <w:rsid w:val="0054106E"/>
    <w:rsid w:val="00541A5D"/>
    <w:rsid w:val="00541B12"/>
    <w:rsid w:val="00543AB3"/>
    <w:rsid w:val="00544A7D"/>
    <w:rsid w:val="005511B4"/>
    <w:rsid w:val="0056101C"/>
    <w:rsid w:val="00574AA9"/>
    <w:rsid w:val="005776C9"/>
    <w:rsid w:val="00580C8B"/>
    <w:rsid w:val="0058520B"/>
    <w:rsid w:val="00591131"/>
    <w:rsid w:val="00591217"/>
    <w:rsid w:val="00593204"/>
    <w:rsid w:val="00594758"/>
    <w:rsid w:val="0059589E"/>
    <w:rsid w:val="005A02A6"/>
    <w:rsid w:val="005A2269"/>
    <w:rsid w:val="005A3E29"/>
    <w:rsid w:val="005B3814"/>
    <w:rsid w:val="005B40D5"/>
    <w:rsid w:val="005C3248"/>
    <w:rsid w:val="005C3C5C"/>
    <w:rsid w:val="005C5235"/>
    <w:rsid w:val="005C5EA1"/>
    <w:rsid w:val="005D04C9"/>
    <w:rsid w:val="005D1553"/>
    <w:rsid w:val="005D38CB"/>
    <w:rsid w:val="005D678B"/>
    <w:rsid w:val="005D6FF4"/>
    <w:rsid w:val="005D7317"/>
    <w:rsid w:val="005D7EB9"/>
    <w:rsid w:val="005E02FA"/>
    <w:rsid w:val="005E0531"/>
    <w:rsid w:val="005E067B"/>
    <w:rsid w:val="005E0D09"/>
    <w:rsid w:val="005E4A50"/>
    <w:rsid w:val="005E538D"/>
    <w:rsid w:val="005F13DD"/>
    <w:rsid w:val="005F54E5"/>
    <w:rsid w:val="005F57F0"/>
    <w:rsid w:val="005F64FE"/>
    <w:rsid w:val="00601328"/>
    <w:rsid w:val="006028F8"/>
    <w:rsid w:val="00607B60"/>
    <w:rsid w:val="006103FA"/>
    <w:rsid w:val="00610519"/>
    <w:rsid w:val="00610E56"/>
    <w:rsid w:val="0061535B"/>
    <w:rsid w:val="0061555F"/>
    <w:rsid w:val="00623371"/>
    <w:rsid w:val="006237EF"/>
    <w:rsid w:val="00623910"/>
    <w:rsid w:val="006264FA"/>
    <w:rsid w:val="00626EFA"/>
    <w:rsid w:val="00632BFE"/>
    <w:rsid w:val="006337C8"/>
    <w:rsid w:val="00633E2C"/>
    <w:rsid w:val="00635324"/>
    <w:rsid w:val="00641120"/>
    <w:rsid w:val="00641594"/>
    <w:rsid w:val="006424C4"/>
    <w:rsid w:val="00643C9E"/>
    <w:rsid w:val="00645FD6"/>
    <w:rsid w:val="006464C6"/>
    <w:rsid w:val="00651E94"/>
    <w:rsid w:val="0065529E"/>
    <w:rsid w:val="0065786A"/>
    <w:rsid w:val="00662A3D"/>
    <w:rsid w:val="00663C88"/>
    <w:rsid w:val="00664699"/>
    <w:rsid w:val="00665F09"/>
    <w:rsid w:val="006677D3"/>
    <w:rsid w:val="00676056"/>
    <w:rsid w:val="00681857"/>
    <w:rsid w:val="00683E01"/>
    <w:rsid w:val="00694B80"/>
    <w:rsid w:val="00695BFD"/>
    <w:rsid w:val="006964FD"/>
    <w:rsid w:val="00696599"/>
    <w:rsid w:val="006A3F8B"/>
    <w:rsid w:val="006B1894"/>
    <w:rsid w:val="006B27BC"/>
    <w:rsid w:val="006B5863"/>
    <w:rsid w:val="006B7519"/>
    <w:rsid w:val="006C114A"/>
    <w:rsid w:val="006C774E"/>
    <w:rsid w:val="006D0B23"/>
    <w:rsid w:val="006D20F5"/>
    <w:rsid w:val="006D6B61"/>
    <w:rsid w:val="006E4EC2"/>
    <w:rsid w:val="006E6B8E"/>
    <w:rsid w:val="006E77CB"/>
    <w:rsid w:val="006E7B74"/>
    <w:rsid w:val="006F03AB"/>
    <w:rsid w:val="006F1218"/>
    <w:rsid w:val="006F5D5B"/>
    <w:rsid w:val="006F74C9"/>
    <w:rsid w:val="0070271C"/>
    <w:rsid w:val="00703332"/>
    <w:rsid w:val="0070476C"/>
    <w:rsid w:val="00705A70"/>
    <w:rsid w:val="00712754"/>
    <w:rsid w:val="00713987"/>
    <w:rsid w:val="007152D5"/>
    <w:rsid w:val="00717928"/>
    <w:rsid w:val="00721DE0"/>
    <w:rsid w:val="00722036"/>
    <w:rsid w:val="0072266B"/>
    <w:rsid w:val="007262BA"/>
    <w:rsid w:val="00730D08"/>
    <w:rsid w:val="007313FC"/>
    <w:rsid w:val="007357FF"/>
    <w:rsid w:val="00736915"/>
    <w:rsid w:val="00737D37"/>
    <w:rsid w:val="00740035"/>
    <w:rsid w:val="00740F71"/>
    <w:rsid w:val="00752595"/>
    <w:rsid w:val="00752FAF"/>
    <w:rsid w:val="0075440A"/>
    <w:rsid w:val="00763CD6"/>
    <w:rsid w:val="00765CC4"/>
    <w:rsid w:val="00767C18"/>
    <w:rsid w:val="00770C23"/>
    <w:rsid w:val="007713EA"/>
    <w:rsid w:val="00772A54"/>
    <w:rsid w:val="00772FC2"/>
    <w:rsid w:val="00773887"/>
    <w:rsid w:val="00775ABF"/>
    <w:rsid w:val="00776356"/>
    <w:rsid w:val="00781627"/>
    <w:rsid w:val="00782E3A"/>
    <w:rsid w:val="007831E9"/>
    <w:rsid w:val="00783AB4"/>
    <w:rsid w:val="00786A46"/>
    <w:rsid w:val="00791CE1"/>
    <w:rsid w:val="00793D91"/>
    <w:rsid w:val="0079413E"/>
    <w:rsid w:val="007A295F"/>
    <w:rsid w:val="007A3219"/>
    <w:rsid w:val="007A549D"/>
    <w:rsid w:val="007A5673"/>
    <w:rsid w:val="007A7302"/>
    <w:rsid w:val="007A7D2E"/>
    <w:rsid w:val="007B00D8"/>
    <w:rsid w:val="007B129C"/>
    <w:rsid w:val="007B1961"/>
    <w:rsid w:val="007B1F46"/>
    <w:rsid w:val="007B2C53"/>
    <w:rsid w:val="007B4461"/>
    <w:rsid w:val="007B4FF4"/>
    <w:rsid w:val="007B7719"/>
    <w:rsid w:val="007B7F26"/>
    <w:rsid w:val="007C1CEF"/>
    <w:rsid w:val="007C5847"/>
    <w:rsid w:val="007C6088"/>
    <w:rsid w:val="007D35BC"/>
    <w:rsid w:val="007E1725"/>
    <w:rsid w:val="007E4027"/>
    <w:rsid w:val="007E72A2"/>
    <w:rsid w:val="007F3932"/>
    <w:rsid w:val="007F397D"/>
    <w:rsid w:val="007F7BBF"/>
    <w:rsid w:val="0080069B"/>
    <w:rsid w:val="00804A4F"/>
    <w:rsid w:val="008050D8"/>
    <w:rsid w:val="00806C5B"/>
    <w:rsid w:val="00807327"/>
    <w:rsid w:val="00811547"/>
    <w:rsid w:val="00811BAF"/>
    <w:rsid w:val="00812F54"/>
    <w:rsid w:val="0081321C"/>
    <w:rsid w:val="0081347F"/>
    <w:rsid w:val="0081468B"/>
    <w:rsid w:val="008241D2"/>
    <w:rsid w:val="0082432B"/>
    <w:rsid w:val="00824CC7"/>
    <w:rsid w:val="00826D1C"/>
    <w:rsid w:val="00832CD5"/>
    <w:rsid w:val="00835687"/>
    <w:rsid w:val="00835F6B"/>
    <w:rsid w:val="00837B59"/>
    <w:rsid w:val="00841429"/>
    <w:rsid w:val="00842722"/>
    <w:rsid w:val="0084499F"/>
    <w:rsid w:val="00846C09"/>
    <w:rsid w:val="00847E5C"/>
    <w:rsid w:val="0085147B"/>
    <w:rsid w:val="00853938"/>
    <w:rsid w:val="008566F2"/>
    <w:rsid w:val="00860790"/>
    <w:rsid w:val="0086091C"/>
    <w:rsid w:val="00860CBA"/>
    <w:rsid w:val="00863563"/>
    <w:rsid w:val="00863D2D"/>
    <w:rsid w:val="00863EB6"/>
    <w:rsid w:val="0086661F"/>
    <w:rsid w:val="00867E76"/>
    <w:rsid w:val="008720C2"/>
    <w:rsid w:val="00872174"/>
    <w:rsid w:val="0087235A"/>
    <w:rsid w:val="00872CD4"/>
    <w:rsid w:val="00874EEF"/>
    <w:rsid w:val="008758F4"/>
    <w:rsid w:val="008766DB"/>
    <w:rsid w:val="0087770F"/>
    <w:rsid w:val="00882B34"/>
    <w:rsid w:val="0088343F"/>
    <w:rsid w:val="008851E3"/>
    <w:rsid w:val="008860D7"/>
    <w:rsid w:val="008864AF"/>
    <w:rsid w:val="00886893"/>
    <w:rsid w:val="00887209"/>
    <w:rsid w:val="00892877"/>
    <w:rsid w:val="00894FD9"/>
    <w:rsid w:val="00897382"/>
    <w:rsid w:val="008A484A"/>
    <w:rsid w:val="008A6447"/>
    <w:rsid w:val="008A79C5"/>
    <w:rsid w:val="008B0E15"/>
    <w:rsid w:val="008B2F5F"/>
    <w:rsid w:val="008B32E5"/>
    <w:rsid w:val="008B502D"/>
    <w:rsid w:val="008B543A"/>
    <w:rsid w:val="008B6252"/>
    <w:rsid w:val="008C0D18"/>
    <w:rsid w:val="008C2899"/>
    <w:rsid w:val="008C32DE"/>
    <w:rsid w:val="008D2F6C"/>
    <w:rsid w:val="008D36EC"/>
    <w:rsid w:val="008E0EC5"/>
    <w:rsid w:val="008E1DF5"/>
    <w:rsid w:val="008E3C8F"/>
    <w:rsid w:val="008F30AA"/>
    <w:rsid w:val="008F7CA0"/>
    <w:rsid w:val="00900FE0"/>
    <w:rsid w:val="00901A5A"/>
    <w:rsid w:val="009039DF"/>
    <w:rsid w:val="00904954"/>
    <w:rsid w:val="00904E86"/>
    <w:rsid w:val="009056D0"/>
    <w:rsid w:val="00906AFA"/>
    <w:rsid w:val="00910C93"/>
    <w:rsid w:val="009111A8"/>
    <w:rsid w:val="00911C7C"/>
    <w:rsid w:val="00914CFD"/>
    <w:rsid w:val="009165F2"/>
    <w:rsid w:val="00917C57"/>
    <w:rsid w:val="00922F6D"/>
    <w:rsid w:val="00924A8E"/>
    <w:rsid w:val="00925145"/>
    <w:rsid w:val="0092682D"/>
    <w:rsid w:val="00933C10"/>
    <w:rsid w:val="00935647"/>
    <w:rsid w:val="00936797"/>
    <w:rsid w:val="00940A89"/>
    <w:rsid w:val="00940D38"/>
    <w:rsid w:val="009410CB"/>
    <w:rsid w:val="00942FCD"/>
    <w:rsid w:val="00945D30"/>
    <w:rsid w:val="0094732F"/>
    <w:rsid w:val="0095215F"/>
    <w:rsid w:val="009524FF"/>
    <w:rsid w:val="009547D3"/>
    <w:rsid w:val="009551CB"/>
    <w:rsid w:val="00955D0B"/>
    <w:rsid w:val="00956B67"/>
    <w:rsid w:val="0095709E"/>
    <w:rsid w:val="009604B3"/>
    <w:rsid w:val="00961725"/>
    <w:rsid w:val="00962E34"/>
    <w:rsid w:val="009653F4"/>
    <w:rsid w:val="009669A2"/>
    <w:rsid w:val="009675A0"/>
    <w:rsid w:val="00970031"/>
    <w:rsid w:val="009706B5"/>
    <w:rsid w:val="00970730"/>
    <w:rsid w:val="0097215B"/>
    <w:rsid w:val="00973D04"/>
    <w:rsid w:val="009758FB"/>
    <w:rsid w:val="009759EF"/>
    <w:rsid w:val="0097778D"/>
    <w:rsid w:val="009805D2"/>
    <w:rsid w:val="00982183"/>
    <w:rsid w:val="009834D4"/>
    <w:rsid w:val="009904F4"/>
    <w:rsid w:val="00990C17"/>
    <w:rsid w:val="009971BE"/>
    <w:rsid w:val="009A0A80"/>
    <w:rsid w:val="009A5C72"/>
    <w:rsid w:val="009A6A14"/>
    <w:rsid w:val="009A7859"/>
    <w:rsid w:val="009A7950"/>
    <w:rsid w:val="009B237A"/>
    <w:rsid w:val="009B284E"/>
    <w:rsid w:val="009B3035"/>
    <w:rsid w:val="009B4ED9"/>
    <w:rsid w:val="009B5138"/>
    <w:rsid w:val="009B6C2D"/>
    <w:rsid w:val="009B7612"/>
    <w:rsid w:val="009B7B0F"/>
    <w:rsid w:val="009C45FB"/>
    <w:rsid w:val="009C521E"/>
    <w:rsid w:val="009C7FF1"/>
    <w:rsid w:val="009D0687"/>
    <w:rsid w:val="009D114C"/>
    <w:rsid w:val="009D5866"/>
    <w:rsid w:val="009D7936"/>
    <w:rsid w:val="009D7BE6"/>
    <w:rsid w:val="009D7F2B"/>
    <w:rsid w:val="009F0B24"/>
    <w:rsid w:val="009F1C8F"/>
    <w:rsid w:val="009F425E"/>
    <w:rsid w:val="009F5DA9"/>
    <w:rsid w:val="00A00B9A"/>
    <w:rsid w:val="00A0184D"/>
    <w:rsid w:val="00A01D25"/>
    <w:rsid w:val="00A0279E"/>
    <w:rsid w:val="00A03D5D"/>
    <w:rsid w:val="00A04BF5"/>
    <w:rsid w:val="00A05C3A"/>
    <w:rsid w:val="00A06518"/>
    <w:rsid w:val="00A068AF"/>
    <w:rsid w:val="00A06C00"/>
    <w:rsid w:val="00A10EF4"/>
    <w:rsid w:val="00A11C41"/>
    <w:rsid w:val="00A135AD"/>
    <w:rsid w:val="00A15D26"/>
    <w:rsid w:val="00A21EB8"/>
    <w:rsid w:val="00A227B3"/>
    <w:rsid w:val="00A2384B"/>
    <w:rsid w:val="00A279AE"/>
    <w:rsid w:val="00A27ABF"/>
    <w:rsid w:val="00A31C8E"/>
    <w:rsid w:val="00A32678"/>
    <w:rsid w:val="00A33039"/>
    <w:rsid w:val="00A36561"/>
    <w:rsid w:val="00A36E4F"/>
    <w:rsid w:val="00A37988"/>
    <w:rsid w:val="00A40358"/>
    <w:rsid w:val="00A417AD"/>
    <w:rsid w:val="00A41AEE"/>
    <w:rsid w:val="00A4599E"/>
    <w:rsid w:val="00A50DD3"/>
    <w:rsid w:val="00A5138C"/>
    <w:rsid w:val="00A5203B"/>
    <w:rsid w:val="00A65173"/>
    <w:rsid w:val="00A65A5A"/>
    <w:rsid w:val="00A6646A"/>
    <w:rsid w:val="00A669CD"/>
    <w:rsid w:val="00A70B4E"/>
    <w:rsid w:val="00A7447F"/>
    <w:rsid w:val="00A755C6"/>
    <w:rsid w:val="00A772DF"/>
    <w:rsid w:val="00A84C45"/>
    <w:rsid w:val="00A865C4"/>
    <w:rsid w:val="00A909A8"/>
    <w:rsid w:val="00A93227"/>
    <w:rsid w:val="00A96159"/>
    <w:rsid w:val="00AA02C8"/>
    <w:rsid w:val="00AB2FB6"/>
    <w:rsid w:val="00AB6179"/>
    <w:rsid w:val="00AB66CC"/>
    <w:rsid w:val="00AC1960"/>
    <w:rsid w:val="00AC2E37"/>
    <w:rsid w:val="00AC72D5"/>
    <w:rsid w:val="00AD086B"/>
    <w:rsid w:val="00AD0ABA"/>
    <w:rsid w:val="00AD1769"/>
    <w:rsid w:val="00AD2B3E"/>
    <w:rsid w:val="00AD7AE5"/>
    <w:rsid w:val="00AE24C1"/>
    <w:rsid w:val="00AE393F"/>
    <w:rsid w:val="00AE44EC"/>
    <w:rsid w:val="00AE753C"/>
    <w:rsid w:val="00AF076C"/>
    <w:rsid w:val="00AF0B6F"/>
    <w:rsid w:val="00AF4081"/>
    <w:rsid w:val="00AF70A6"/>
    <w:rsid w:val="00B0018D"/>
    <w:rsid w:val="00B008E3"/>
    <w:rsid w:val="00B04525"/>
    <w:rsid w:val="00B07509"/>
    <w:rsid w:val="00B123F0"/>
    <w:rsid w:val="00B130AC"/>
    <w:rsid w:val="00B13693"/>
    <w:rsid w:val="00B24724"/>
    <w:rsid w:val="00B25158"/>
    <w:rsid w:val="00B2569A"/>
    <w:rsid w:val="00B269F8"/>
    <w:rsid w:val="00B31299"/>
    <w:rsid w:val="00B319ED"/>
    <w:rsid w:val="00B33761"/>
    <w:rsid w:val="00B33E6F"/>
    <w:rsid w:val="00B34FDA"/>
    <w:rsid w:val="00B3689B"/>
    <w:rsid w:val="00B400EC"/>
    <w:rsid w:val="00B402BC"/>
    <w:rsid w:val="00B40525"/>
    <w:rsid w:val="00B416F9"/>
    <w:rsid w:val="00B41CC5"/>
    <w:rsid w:val="00B42689"/>
    <w:rsid w:val="00B545FD"/>
    <w:rsid w:val="00B55419"/>
    <w:rsid w:val="00B57437"/>
    <w:rsid w:val="00B576B4"/>
    <w:rsid w:val="00B57BAD"/>
    <w:rsid w:val="00B61466"/>
    <w:rsid w:val="00B61977"/>
    <w:rsid w:val="00B63238"/>
    <w:rsid w:val="00B77290"/>
    <w:rsid w:val="00B82AF7"/>
    <w:rsid w:val="00B83533"/>
    <w:rsid w:val="00B91A83"/>
    <w:rsid w:val="00B9362E"/>
    <w:rsid w:val="00B962F7"/>
    <w:rsid w:val="00BB03E8"/>
    <w:rsid w:val="00BB3752"/>
    <w:rsid w:val="00BB4221"/>
    <w:rsid w:val="00BB5DDC"/>
    <w:rsid w:val="00BB7860"/>
    <w:rsid w:val="00BB7D76"/>
    <w:rsid w:val="00BC29F1"/>
    <w:rsid w:val="00BC4CC4"/>
    <w:rsid w:val="00BC7A72"/>
    <w:rsid w:val="00BD0E1A"/>
    <w:rsid w:val="00BD5042"/>
    <w:rsid w:val="00BD507A"/>
    <w:rsid w:val="00BD77CD"/>
    <w:rsid w:val="00BE64C7"/>
    <w:rsid w:val="00BF0A8D"/>
    <w:rsid w:val="00BF0AB5"/>
    <w:rsid w:val="00BF1258"/>
    <w:rsid w:val="00BF53B0"/>
    <w:rsid w:val="00C003B0"/>
    <w:rsid w:val="00C00ECD"/>
    <w:rsid w:val="00C01672"/>
    <w:rsid w:val="00C04952"/>
    <w:rsid w:val="00C11764"/>
    <w:rsid w:val="00C12C52"/>
    <w:rsid w:val="00C13FB0"/>
    <w:rsid w:val="00C14344"/>
    <w:rsid w:val="00C14D83"/>
    <w:rsid w:val="00C1569A"/>
    <w:rsid w:val="00C15FE3"/>
    <w:rsid w:val="00C20C86"/>
    <w:rsid w:val="00C21005"/>
    <w:rsid w:val="00C266AC"/>
    <w:rsid w:val="00C27CCE"/>
    <w:rsid w:val="00C30120"/>
    <w:rsid w:val="00C3126D"/>
    <w:rsid w:val="00C33DD9"/>
    <w:rsid w:val="00C40C32"/>
    <w:rsid w:val="00C40F5F"/>
    <w:rsid w:val="00C4395A"/>
    <w:rsid w:val="00C44F91"/>
    <w:rsid w:val="00C45D55"/>
    <w:rsid w:val="00C473A2"/>
    <w:rsid w:val="00C52A82"/>
    <w:rsid w:val="00C53993"/>
    <w:rsid w:val="00C540B0"/>
    <w:rsid w:val="00C5474A"/>
    <w:rsid w:val="00C54EAF"/>
    <w:rsid w:val="00C55CFB"/>
    <w:rsid w:val="00C56896"/>
    <w:rsid w:val="00C60025"/>
    <w:rsid w:val="00C61898"/>
    <w:rsid w:val="00C65880"/>
    <w:rsid w:val="00C66152"/>
    <w:rsid w:val="00C66764"/>
    <w:rsid w:val="00C67C19"/>
    <w:rsid w:val="00C705AC"/>
    <w:rsid w:val="00C70DE5"/>
    <w:rsid w:val="00C7367B"/>
    <w:rsid w:val="00C73CCB"/>
    <w:rsid w:val="00C73F7D"/>
    <w:rsid w:val="00C75561"/>
    <w:rsid w:val="00C76A5D"/>
    <w:rsid w:val="00C77B34"/>
    <w:rsid w:val="00C80E36"/>
    <w:rsid w:val="00C817DE"/>
    <w:rsid w:val="00C81F5F"/>
    <w:rsid w:val="00C82449"/>
    <w:rsid w:val="00C83EAE"/>
    <w:rsid w:val="00C83EBC"/>
    <w:rsid w:val="00C87C87"/>
    <w:rsid w:val="00C93563"/>
    <w:rsid w:val="00C9634A"/>
    <w:rsid w:val="00C97383"/>
    <w:rsid w:val="00C97526"/>
    <w:rsid w:val="00CA0D1C"/>
    <w:rsid w:val="00CA1C5B"/>
    <w:rsid w:val="00CA4F45"/>
    <w:rsid w:val="00CA5CA4"/>
    <w:rsid w:val="00CA6C26"/>
    <w:rsid w:val="00CB0060"/>
    <w:rsid w:val="00CB120B"/>
    <w:rsid w:val="00CB220C"/>
    <w:rsid w:val="00CB26C4"/>
    <w:rsid w:val="00CC0ED9"/>
    <w:rsid w:val="00CC3B85"/>
    <w:rsid w:val="00CC5460"/>
    <w:rsid w:val="00CC7CF0"/>
    <w:rsid w:val="00CD2A13"/>
    <w:rsid w:val="00CD342E"/>
    <w:rsid w:val="00CD4724"/>
    <w:rsid w:val="00CD4E72"/>
    <w:rsid w:val="00CD704B"/>
    <w:rsid w:val="00CD7CDC"/>
    <w:rsid w:val="00CE233C"/>
    <w:rsid w:val="00CE29AE"/>
    <w:rsid w:val="00CE6730"/>
    <w:rsid w:val="00CE7A87"/>
    <w:rsid w:val="00CF104C"/>
    <w:rsid w:val="00CF4DFE"/>
    <w:rsid w:val="00CF79CF"/>
    <w:rsid w:val="00CF7E68"/>
    <w:rsid w:val="00D05153"/>
    <w:rsid w:val="00D05C16"/>
    <w:rsid w:val="00D138DE"/>
    <w:rsid w:val="00D14528"/>
    <w:rsid w:val="00D168B3"/>
    <w:rsid w:val="00D16BDA"/>
    <w:rsid w:val="00D17AE1"/>
    <w:rsid w:val="00D2088B"/>
    <w:rsid w:val="00D223B0"/>
    <w:rsid w:val="00D2271E"/>
    <w:rsid w:val="00D22DBE"/>
    <w:rsid w:val="00D23D8B"/>
    <w:rsid w:val="00D24DCC"/>
    <w:rsid w:val="00D26F7F"/>
    <w:rsid w:val="00D3036F"/>
    <w:rsid w:val="00D31D90"/>
    <w:rsid w:val="00D36363"/>
    <w:rsid w:val="00D37A3B"/>
    <w:rsid w:val="00D40E0A"/>
    <w:rsid w:val="00D4781F"/>
    <w:rsid w:val="00D50194"/>
    <w:rsid w:val="00D502E9"/>
    <w:rsid w:val="00D553C8"/>
    <w:rsid w:val="00D55D95"/>
    <w:rsid w:val="00D55F24"/>
    <w:rsid w:val="00D63E2B"/>
    <w:rsid w:val="00D64489"/>
    <w:rsid w:val="00D65620"/>
    <w:rsid w:val="00D70083"/>
    <w:rsid w:val="00D71960"/>
    <w:rsid w:val="00D76443"/>
    <w:rsid w:val="00D77C85"/>
    <w:rsid w:val="00D81E62"/>
    <w:rsid w:val="00D82B47"/>
    <w:rsid w:val="00D84619"/>
    <w:rsid w:val="00D87CF5"/>
    <w:rsid w:val="00D93E97"/>
    <w:rsid w:val="00D9527C"/>
    <w:rsid w:val="00D965C7"/>
    <w:rsid w:val="00D97531"/>
    <w:rsid w:val="00DA0B8E"/>
    <w:rsid w:val="00DA455D"/>
    <w:rsid w:val="00DA5DFD"/>
    <w:rsid w:val="00DA5ECA"/>
    <w:rsid w:val="00DB1AEC"/>
    <w:rsid w:val="00DB2CCD"/>
    <w:rsid w:val="00DB3759"/>
    <w:rsid w:val="00DC029E"/>
    <w:rsid w:val="00DC1485"/>
    <w:rsid w:val="00DC337C"/>
    <w:rsid w:val="00DC4F13"/>
    <w:rsid w:val="00DD1ABB"/>
    <w:rsid w:val="00DD3484"/>
    <w:rsid w:val="00DD39B8"/>
    <w:rsid w:val="00DD4331"/>
    <w:rsid w:val="00DD6981"/>
    <w:rsid w:val="00DD7E34"/>
    <w:rsid w:val="00DE0150"/>
    <w:rsid w:val="00DE1A8F"/>
    <w:rsid w:val="00DE29E8"/>
    <w:rsid w:val="00DE4B56"/>
    <w:rsid w:val="00DE7577"/>
    <w:rsid w:val="00DF12F7"/>
    <w:rsid w:val="00DF4B24"/>
    <w:rsid w:val="00DF4FCA"/>
    <w:rsid w:val="00E03A9D"/>
    <w:rsid w:val="00E03E40"/>
    <w:rsid w:val="00E04D21"/>
    <w:rsid w:val="00E10BAF"/>
    <w:rsid w:val="00E11109"/>
    <w:rsid w:val="00E11D3E"/>
    <w:rsid w:val="00E200F6"/>
    <w:rsid w:val="00E21399"/>
    <w:rsid w:val="00E2146F"/>
    <w:rsid w:val="00E2153A"/>
    <w:rsid w:val="00E24B3F"/>
    <w:rsid w:val="00E25AAF"/>
    <w:rsid w:val="00E25AC7"/>
    <w:rsid w:val="00E26E22"/>
    <w:rsid w:val="00E2730F"/>
    <w:rsid w:val="00E30AEF"/>
    <w:rsid w:val="00E315B7"/>
    <w:rsid w:val="00E3482C"/>
    <w:rsid w:val="00E35CA4"/>
    <w:rsid w:val="00E37FA3"/>
    <w:rsid w:val="00E42BA2"/>
    <w:rsid w:val="00E45067"/>
    <w:rsid w:val="00E474A2"/>
    <w:rsid w:val="00E47B7A"/>
    <w:rsid w:val="00E502EC"/>
    <w:rsid w:val="00E50CBE"/>
    <w:rsid w:val="00E51AE2"/>
    <w:rsid w:val="00E52946"/>
    <w:rsid w:val="00E5697D"/>
    <w:rsid w:val="00E6559A"/>
    <w:rsid w:val="00E659B4"/>
    <w:rsid w:val="00E65F1F"/>
    <w:rsid w:val="00E66725"/>
    <w:rsid w:val="00E67279"/>
    <w:rsid w:val="00E74C34"/>
    <w:rsid w:val="00E74CCF"/>
    <w:rsid w:val="00E75852"/>
    <w:rsid w:val="00E75921"/>
    <w:rsid w:val="00E76868"/>
    <w:rsid w:val="00E774EA"/>
    <w:rsid w:val="00E7762F"/>
    <w:rsid w:val="00E77E0C"/>
    <w:rsid w:val="00E80325"/>
    <w:rsid w:val="00E80358"/>
    <w:rsid w:val="00E8105C"/>
    <w:rsid w:val="00E819EF"/>
    <w:rsid w:val="00E830B1"/>
    <w:rsid w:val="00E838F0"/>
    <w:rsid w:val="00E85910"/>
    <w:rsid w:val="00E865B1"/>
    <w:rsid w:val="00E86FC2"/>
    <w:rsid w:val="00E91C37"/>
    <w:rsid w:val="00E9331E"/>
    <w:rsid w:val="00E94617"/>
    <w:rsid w:val="00E94DF3"/>
    <w:rsid w:val="00E95DBF"/>
    <w:rsid w:val="00EA0BFD"/>
    <w:rsid w:val="00EA1C2F"/>
    <w:rsid w:val="00EA262D"/>
    <w:rsid w:val="00EA28F2"/>
    <w:rsid w:val="00EA2BCB"/>
    <w:rsid w:val="00EA3C40"/>
    <w:rsid w:val="00EA49BB"/>
    <w:rsid w:val="00EA4E35"/>
    <w:rsid w:val="00EA526B"/>
    <w:rsid w:val="00EB02D9"/>
    <w:rsid w:val="00EB03E0"/>
    <w:rsid w:val="00EC0E4F"/>
    <w:rsid w:val="00EC1CE1"/>
    <w:rsid w:val="00EC1F76"/>
    <w:rsid w:val="00EC6278"/>
    <w:rsid w:val="00EC639C"/>
    <w:rsid w:val="00ED0769"/>
    <w:rsid w:val="00ED1A3B"/>
    <w:rsid w:val="00ED23BA"/>
    <w:rsid w:val="00ED7203"/>
    <w:rsid w:val="00ED7C50"/>
    <w:rsid w:val="00EE00CF"/>
    <w:rsid w:val="00EE15F1"/>
    <w:rsid w:val="00EE3948"/>
    <w:rsid w:val="00EE4DC1"/>
    <w:rsid w:val="00EE718A"/>
    <w:rsid w:val="00EE7429"/>
    <w:rsid w:val="00EF0006"/>
    <w:rsid w:val="00EF0AEB"/>
    <w:rsid w:val="00EF3061"/>
    <w:rsid w:val="00F00CC5"/>
    <w:rsid w:val="00F00EE5"/>
    <w:rsid w:val="00F0343D"/>
    <w:rsid w:val="00F054CB"/>
    <w:rsid w:val="00F07283"/>
    <w:rsid w:val="00F07F3B"/>
    <w:rsid w:val="00F10638"/>
    <w:rsid w:val="00F1151C"/>
    <w:rsid w:val="00F142B6"/>
    <w:rsid w:val="00F23E0A"/>
    <w:rsid w:val="00F25B89"/>
    <w:rsid w:val="00F25FEC"/>
    <w:rsid w:val="00F2627E"/>
    <w:rsid w:val="00F34967"/>
    <w:rsid w:val="00F40183"/>
    <w:rsid w:val="00F41680"/>
    <w:rsid w:val="00F429CB"/>
    <w:rsid w:val="00F43955"/>
    <w:rsid w:val="00F45973"/>
    <w:rsid w:val="00F503F3"/>
    <w:rsid w:val="00F540E8"/>
    <w:rsid w:val="00F607D2"/>
    <w:rsid w:val="00F65F98"/>
    <w:rsid w:val="00F67294"/>
    <w:rsid w:val="00F717EA"/>
    <w:rsid w:val="00F718A8"/>
    <w:rsid w:val="00F75AC3"/>
    <w:rsid w:val="00F75C2E"/>
    <w:rsid w:val="00F76EC4"/>
    <w:rsid w:val="00F80093"/>
    <w:rsid w:val="00F80CF9"/>
    <w:rsid w:val="00F83898"/>
    <w:rsid w:val="00F83CF7"/>
    <w:rsid w:val="00F86010"/>
    <w:rsid w:val="00F90F0B"/>
    <w:rsid w:val="00F9362C"/>
    <w:rsid w:val="00F978C4"/>
    <w:rsid w:val="00FA7110"/>
    <w:rsid w:val="00FA7C55"/>
    <w:rsid w:val="00FB0822"/>
    <w:rsid w:val="00FB0A75"/>
    <w:rsid w:val="00FB10BF"/>
    <w:rsid w:val="00FC0CE8"/>
    <w:rsid w:val="00FC0F85"/>
    <w:rsid w:val="00FC1526"/>
    <w:rsid w:val="00FC2220"/>
    <w:rsid w:val="00FC7791"/>
    <w:rsid w:val="00FD18F6"/>
    <w:rsid w:val="00FD1E2E"/>
    <w:rsid w:val="00FD265D"/>
    <w:rsid w:val="00FD3180"/>
    <w:rsid w:val="00FD3C0C"/>
    <w:rsid w:val="00FD420C"/>
    <w:rsid w:val="00FD55CC"/>
    <w:rsid w:val="00FD5953"/>
    <w:rsid w:val="00FD63A5"/>
    <w:rsid w:val="00FE1CF8"/>
    <w:rsid w:val="00FE5BDD"/>
    <w:rsid w:val="00FF0756"/>
    <w:rsid w:val="00FF1073"/>
    <w:rsid w:val="00FF3E78"/>
    <w:rsid w:val="00FF6DFC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E6B1D-1C84-48DB-B970-BBDE4C9B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0531"/>
    <w:rPr>
      <w:rFonts w:ascii="Arial" w:hAnsi="Arial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C29F1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A11C4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5E0531"/>
    <w:pPr>
      <w:spacing w:before="100" w:beforeAutospacing="1" w:after="100" w:afterAutospacing="1"/>
    </w:pPr>
    <w:rPr>
      <w:rFonts w:ascii="Times New Roman" w:hAnsi="Times New Roman"/>
    </w:rPr>
  </w:style>
  <w:style w:type="character" w:styleId="Hypertextovodkaz">
    <w:name w:val="Hyperlink"/>
    <w:rsid w:val="005E0531"/>
    <w:rPr>
      <w:color w:val="0000FF"/>
      <w:u w:val="single"/>
    </w:rPr>
  </w:style>
  <w:style w:type="character" w:styleId="Siln">
    <w:name w:val="Strong"/>
    <w:uiPriority w:val="22"/>
    <w:qFormat/>
    <w:rsid w:val="005E0531"/>
    <w:rPr>
      <w:b/>
      <w:bCs/>
    </w:rPr>
  </w:style>
  <w:style w:type="paragraph" w:customStyle="1" w:styleId="TextA">
    <w:name w:val="Text A"/>
    <w:rsid w:val="00EA2BC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"/>
    <w:link w:val="TextbublinyChar"/>
    <w:rsid w:val="00D84619"/>
    <w:rPr>
      <w:rFonts w:cs="Arial"/>
      <w:sz w:val="18"/>
      <w:szCs w:val="18"/>
    </w:rPr>
  </w:style>
  <w:style w:type="character" w:customStyle="1" w:styleId="TextbublinyChar">
    <w:name w:val="Text bubliny Char"/>
    <w:link w:val="Textbubliny"/>
    <w:rsid w:val="00D84619"/>
    <w:rPr>
      <w:rFonts w:ascii="Arial" w:hAnsi="Arial" w:cs="Arial"/>
      <w:sz w:val="18"/>
      <w:szCs w:val="18"/>
    </w:rPr>
  </w:style>
  <w:style w:type="character" w:styleId="Odkaznakoment">
    <w:name w:val="annotation reference"/>
    <w:rsid w:val="006105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610519"/>
    <w:rPr>
      <w:sz w:val="20"/>
      <w:szCs w:val="20"/>
    </w:rPr>
  </w:style>
  <w:style w:type="character" w:customStyle="1" w:styleId="TextkomenteChar">
    <w:name w:val="Text komentáře Char"/>
    <w:link w:val="Textkomente"/>
    <w:rsid w:val="00610519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610519"/>
    <w:rPr>
      <w:b/>
      <w:bCs/>
    </w:rPr>
  </w:style>
  <w:style w:type="character" w:customStyle="1" w:styleId="PedmtkomenteChar">
    <w:name w:val="Předmět komentáře Char"/>
    <w:link w:val="Pedmtkomente"/>
    <w:rsid w:val="00610519"/>
    <w:rPr>
      <w:rFonts w:ascii="Arial" w:hAnsi="Arial"/>
      <w:b/>
      <w:bCs/>
    </w:rPr>
  </w:style>
  <w:style w:type="character" w:customStyle="1" w:styleId="Nadpis2Char">
    <w:name w:val="Nadpis 2 Char"/>
    <w:link w:val="Nadpis2"/>
    <w:uiPriority w:val="99"/>
    <w:rsid w:val="00BC29F1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styleId="Sledovanodkaz">
    <w:name w:val="FollowedHyperlink"/>
    <w:rsid w:val="00897382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2457EC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A33039"/>
  </w:style>
  <w:style w:type="paragraph" w:styleId="Revize">
    <w:name w:val="Revision"/>
    <w:hidden/>
    <w:uiPriority w:val="99"/>
    <w:semiHidden/>
    <w:rsid w:val="005362AF"/>
    <w:rPr>
      <w:rFonts w:ascii="Arial" w:hAnsi="Arial"/>
      <w:sz w:val="24"/>
      <w:szCs w:val="24"/>
    </w:rPr>
  </w:style>
  <w:style w:type="character" w:customStyle="1" w:styleId="hps">
    <w:name w:val="hps"/>
    <w:rsid w:val="00FF6DFC"/>
  </w:style>
  <w:style w:type="paragraph" w:customStyle="1" w:styleId="Odstavecseseznamem1">
    <w:name w:val="Odstavec se seznamem1"/>
    <w:basedOn w:val="Normln"/>
    <w:rsid w:val="000063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b30">
    <w:name w:val="mb30"/>
    <w:basedOn w:val="Normln"/>
    <w:rsid w:val="0079413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3Char">
    <w:name w:val="Nadpis 3 Char"/>
    <w:link w:val="Nadpis3"/>
    <w:semiHidden/>
    <w:rsid w:val="00A11C41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Zdraznn">
    <w:name w:val="Emphasis"/>
    <w:qFormat/>
    <w:rsid w:val="00DB37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47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1280">
                  <w:marLeft w:val="0"/>
                  <w:marRight w:val="0"/>
                  <w:marTop w:val="0"/>
                  <w:marBottom w:val="0"/>
                  <w:divBdr>
                    <w:top w:val="single" w:sz="6" w:space="0" w:color="737373"/>
                    <w:left w:val="single" w:sz="6" w:space="0" w:color="737373"/>
                    <w:bottom w:val="single" w:sz="6" w:space="0" w:color="737373"/>
                    <w:right w:val="single" w:sz="6" w:space="0" w:color="737373"/>
                  </w:divBdr>
                </w:div>
              </w:divsChild>
            </w:div>
          </w:divsChild>
        </w:div>
      </w:divsChild>
    </w:div>
    <w:div w:id="3240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462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5912">
                  <w:marLeft w:val="0"/>
                  <w:marRight w:val="0"/>
                  <w:marTop w:val="0"/>
                  <w:marBottom w:val="0"/>
                  <w:divBdr>
                    <w:top w:val="single" w:sz="6" w:space="0" w:color="737373"/>
                    <w:left w:val="single" w:sz="6" w:space="0" w:color="737373"/>
                    <w:bottom w:val="single" w:sz="6" w:space="0" w:color="737373"/>
                    <w:right w:val="single" w:sz="6" w:space="0" w:color="737373"/>
                  </w:divBdr>
                </w:div>
              </w:divsChild>
            </w:div>
          </w:divsChild>
        </w:div>
      </w:divsChild>
    </w:div>
    <w:div w:id="4919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2649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706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40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4618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arka.vondrackova@crestcom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www.jrd.cz/O-spolecnosti/Pro-media/Firemni-materialy-JRD/logo_jrd" TargetMode="External"/><Relationship Id="rId12" Type="http://schemas.openxmlformats.org/officeDocument/2006/relationships/hyperlink" Target="http://www.jrd.cz/Projekty-JR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jrd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jrd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rumpar@jrd.cz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jrd.cz/cs/projekty.html" TargetMode="External"/><Relationship Id="rId14" Type="http://schemas.openxmlformats.org/officeDocument/2006/relationships/hyperlink" Target="mailto:marie.cimplova@crestco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9EFC-EFA0-4431-B2EE-1BFD4AA08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747</Words>
  <Characters>4785</Characters>
  <Application>Microsoft Office Word</Application>
  <DocSecurity>4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</vt:lpstr>
    </vt:vector>
  </TitlesOfParts>
  <Company>Crest</Company>
  <LinksUpToDate>false</LinksUpToDate>
  <CharactersWithSpaces>5521</CharactersWithSpaces>
  <SharedDoc>false</SharedDoc>
  <HLinks>
    <vt:vector size="48" baseType="variant">
      <vt:variant>
        <vt:i4>6881398</vt:i4>
      </vt:variant>
      <vt:variant>
        <vt:i4>18</vt:i4>
      </vt:variant>
      <vt:variant>
        <vt:i4>0</vt:i4>
      </vt:variant>
      <vt:variant>
        <vt:i4>5</vt:i4>
      </vt:variant>
      <vt:variant>
        <vt:lpwstr>http://www.jrd.cz/</vt:lpwstr>
      </vt:variant>
      <vt:variant>
        <vt:lpwstr/>
      </vt:variant>
      <vt:variant>
        <vt:i4>1245224</vt:i4>
      </vt:variant>
      <vt:variant>
        <vt:i4>15</vt:i4>
      </vt:variant>
      <vt:variant>
        <vt:i4>0</vt:i4>
      </vt:variant>
      <vt:variant>
        <vt:i4>5</vt:i4>
      </vt:variant>
      <vt:variant>
        <vt:lpwstr>mailto:krumpar@jrd.cz</vt:lpwstr>
      </vt:variant>
      <vt:variant>
        <vt:lpwstr/>
      </vt:variant>
      <vt:variant>
        <vt:i4>2097224</vt:i4>
      </vt:variant>
      <vt:variant>
        <vt:i4>12</vt:i4>
      </vt:variant>
      <vt:variant>
        <vt:i4>0</vt:i4>
      </vt:variant>
      <vt:variant>
        <vt:i4>5</vt:i4>
      </vt:variant>
      <vt:variant>
        <vt:lpwstr>mailto:marie.cimplova@crestcom.cz</vt:lpwstr>
      </vt:variant>
      <vt:variant>
        <vt:lpwstr/>
      </vt:variant>
      <vt:variant>
        <vt:i4>4980789</vt:i4>
      </vt:variant>
      <vt:variant>
        <vt:i4>9</vt:i4>
      </vt:variant>
      <vt:variant>
        <vt:i4>0</vt:i4>
      </vt:variant>
      <vt:variant>
        <vt:i4>5</vt:i4>
      </vt:variant>
      <vt:variant>
        <vt:lpwstr>mailto:sarka.vondrackova@crestcom.cz</vt:lpwstr>
      </vt:variant>
      <vt:variant>
        <vt:lpwstr/>
      </vt:variant>
      <vt:variant>
        <vt:i4>7143463</vt:i4>
      </vt:variant>
      <vt:variant>
        <vt:i4>6</vt:i4>
      </vt:variant>
      <vt:variant>
        <vt:i4>0</vt:i4>
      </vt:variant>
      <vt:variant>
        <vt:i4>5</vt:i4>
      </vt:variant>
      <vt:variant>
        <vt:lpwstr>http://www.jrd.cz/Projekty-JRD</vt:lpwstr>
      </vt:variant>
      <vt:variant>
        <vt:lpwstr/>
      </vt:variant>
      <vt:variant>
        <vt:i4>6881398</vt:i4>
      </vt:variant>
      <vt:variant>
        <vt:i4>3</vt:i4>
      </vt:variant>
      <vt:variant>
        <vt:i4>0</vt:i4>
      </vt:variant>
      <vt:variant>
        <vt:i4>5</vt:i4>
      </vt:variant>
      <vt:variant>
        <vt:lpwstr>http://www.jrd.cz/</vt:lpwstr>
      </vt:variant>
      <vt:variant>
        <vt:lpwstr/>
      </vt:variant>
      <vt:variant>
        <vt:i4>2228277</vt:i4>
      </vt:variant>
      <vt:variant>
        <vt:i4>0</vt:i4>
      </vt:variant>
      <vt:variant>
        <vt:i4>0</vt:i4>
      </vt:variant>
      <vt:variant>
        <vt:i4>5</vt:i4>
      </vt:variant>
      <vt:variant>
        <vt:lpwstr>http://www.jrd.cz/cs/projekty.html</vt:lpwstr>
      </vt:variant>
      <vt:variant>
        <vt:lpwstr/>
      </vt:variant>
      <vt:variant>
        <vt:i4>4390952</vt:i4>
      </vt:variant>
      <vt:variant>
        <vt:i4>-1</vt:i4>
      </vt:variant>
      <vt:variant>
        <vt:i4>1026</vt:i4>
      </vt:variant>
      <vt:variant>
        <vt:i4>1</vt:i4>
      </vt:variant>
      <vt:variant>
        <vt:lpwstr>http://www.jrd.cz/O-spolecnosti/Pro-media/Firemni-materialy-JRD/logo_jrd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Lenka Vybulková</dc:creator>
  <cp:keywords/>
  <cp:lastModifiedBy>Martina Rutová</cp:lastModifiedBy>
  <cp:revision>2</cp:revision>
  <cp:lastPrinted>2017-11-23T12:33:00Z</cp:lastPrinted>
  <dcterms:created xsi:type="dcterms:W3CDTF">2017-11-29T16:20:00Z</dcterms:created>
  <dcterms:modified xsi:type="dcterms:W3CDTF">2017-11-29T16:20:00Z</dcterms:modified>
</cp:coreProperties>
</file>